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91347" w14:textId="7F42D34D" w:rsidR="00493797" w:rsidRPr="007303F7" w:rsidRDefault="00493797" w:rsidP="00493797">
      <w:pPr>
        <w:spacing w:after="0" w:line="240" w:lineRule="auto"/>
        <w:jc w:val="right"/>
        <w:rPr>
          <w:rFonts w:ascii="Times New Roman" w:eastAsia="Times New Roman" w:hAnsi="Times New Roman" w:cs="Times New Roman"/>
          <w:b/>
          <w:color w:val="000000"/>
          <w:sz w:val="24"/>
          <w:szCs w:val="24"/>
          <w:lang w:val="en-US"/>
        </w:rPr>
      </w:pPr>
      <w:r w:rsidRPr="007303F7">
        <w:rPr>
          <w:rFonts w:ascii="Times New Roman" w:eastAsia="Times New Roman" w:hAnsi="Times New Roman" w:cs="Times New Roman"/>
          <w:b/>
          <w:color w:val="000000"/>
          <w:sz w:val="24"/>
          <w:szCs w:val="24"/>
          <w:lang w:val="en-US"/>
        </w:rPr>
        <w:t xml:space="preserve">OBRAZAC 1  </w:t>
      </w:r>
    </w:p>
    <w:p w14:paraId="33653401" w14:textId="77777777" w:rsidR="00493797" w:rsidRPr="007303F7" w:rsidRDefault="00493797" w:rsidP="00493797">
      <w:pPr>
        <w:spacing w:after="0" w:line="240" w:lineRule="auto"/>
        <w:rPr>
          <w:rFonts w:ascii="Times New Roman" w:eastAsia="Times New Roman" w:hAnsi="Times New Roman" w:cs="Times New Roman"/>
          <w:color w:val="000000"/>
          <w:sz w:val="24"/>
          <w:szCs w:val="24"/>
          <w:lang w:val="en-US"/>
        </w:rPr>
      </w:pPr>
    </w:p>
    <w:p w14:paraId="4C88E075" w14:textId="77777777" w:rsidR="008A0DE8" w:rsidRPr="007303F7" w:rsidRDefault="008A0DE8" w:rsidP="00493797">
      <w:pPr>
        <w:tabs>
          <w:tab w:val="left" w:pos="1701"/>
          <w:tab w:val="left" w:pos="4820"/>
        </w:tabs>
        <w:spacing w:after="0" w:line="240" w:lineRule="auto"/>
        <w:jc w:val="both"/>
        <w:rPr>
          <w:rFonts w:ascii="Times New Roman" w:eastAsia="Times New Roman" w:hAnsi="Times New Roman" w:cs="Times New Roman"/>
          <w:color w:val="000000"/>
          <w:sz w:val="24"/>
          <w:szCs w:val="24"/>
          <w:u w:val="single"/>
          <w:lang w:val="en-US"/>
        </w:rPr>
      </w:pPr>
    </w:p>
    <w:p w14:paraId="3A17B708" w14:textId="77777777" w:rsidR="008A0DE8" w:rsidRPr="007303F7" w:rsidRDefault="008A0DE8" w:rsidP="00493797">
      <w:pPr>
        <w:tabs>
          <w:tab w:val="left" w:pos="1701"/>
          <w:tab w:val="left" w:pos="4820"/>
        </w:tabs>
        <w:spacing w:after="0" w:line="240" w:lineRule="auto"/>
        <w:jc w:val="both"/>
        <w:rPr>
          <w:rFonts w:ascii="Times New Roman" w:eastAsia="Times New Roman" w:hAnsi="Times New Roman" w:cs="Times New Roman"/>
          <w:color w:val="000000"/>
          <w:sz w:val="24"/>
          <w:szCs w:val="24"/>
          <w:u w:val="single"/>
          <w:lang w:val="en-US"/>
        </w:rPr>
      </w:pPr>
    </w:p>
    <w:p w14:paraId="3AD56F2B" w14:textId="79B07A96" w:rsidR="007303F7" w:rsidRDefault="008A0DE8" w:rsidP="008A0DE8">
      <w:pPr>
        <w:spacing w:after="0" w:line="240" w:lineRule="auto"/>
        <w:jc w:val="both"/>
        <w:rPr>
          <w:rFonts w:ascii="Times New Roman" w:eastAsia="Calibri" w:hAnsi="Times New Roman" w:cs="Times New Roman"/>
          <w:b/>
          <w:color w:val="000000"/>
          <w:sz w:val="24"/>
          <w:szCs w:val="24"/>
          <w:lang w:val="pl-PL"/>
        </w:rPr>
      </w:pPr>
      <w:r w:rsidRPr="007303F7">
        <w:rPr>
          <w:rFonts w:ascii="Times New Roman" w:eastAsia="Calibri" w:hAnsi="Times New Roman" w:cs="Times New Roman"/>
          <w:b/>
          <w:color w:val="000000"/>
          <w:sz w:val="24"/>
          <w:szCs w:val="24"/>
          <w:lang w:val="pl-PL"/>
        </w:rPr>
        <w:t>RUDNIK UGLJA AD PLJEVLJA</w:t>
      </w:r>
    </w:p>
    <w:p w14:paraId="025BC92D" w14:textId="77777777" w:rsidR="00C713D7" w:rsidRPr="007303F7" w:rsidRDefault="00C713D7" w:rsidP="008A0DE8">
      <w:pPr>
        <w:spacing w:after="0" w:line="240" w:lineRule="auto"/>
        <w:jc w:val="both"/>
        <w:rPr>
          <w:rFonts w:ascii="Times New Roman" w:eastAsia="Calibri" w:hAnsi="Times New Roman" w:cs="Times New Roman"/>
          <w:b/>
          <w:color w:val="000000"/>
          <w:sz w:val="24"/>
          <w:szCs w:val="24"/>
          <w:lang w:val="pl-PL"/>
        </w:rPr>
      </w:pPr>
    </w:p>
    <w:p w14:paraId="2916A67B" w14:textId="37A8BBBC" w:rsidR="00493797" w:rsidRDefault="00493797" w:rsidP="00493797">
      <w:pPr>
        <w:spacing w:after="0" w:line="240" w:lineRule="auto"/>
        <w:jc w:val="both"/>
        <w:rPr>
          <w:rFonts w:ascii="Times New Roman" w:eastAsia="Times New Roman" w:hAnsi="Times New Roman" w:cs="Times New Roman"/>
          <w:sz w:val="24"/>
          <w:szCs w:val="24"/>
          <w:lang w:val="en-US"/>
        </w:rPr>
      </w:pPr>
      <w:r w:rsidRPr="007303F7">
        <w:rPr>
          <w:rFonts w:ascii="Times New Roman" w:eastAsia="Times New Roman" w:hAnsi="Times New Roman" w:cs="Times New Roman"/>
          <w:sz w:val="24"/>
          <w:szCs w:val="24"/>
          <w:lang w:val="en-US"/>
        </w:rPr>
        <w:t xml:space="preserve">Broj iz evidencije postupaka javnih nabavki: </w:t>
      </w:r>
      <w:r w:rsidR="00C64574" w:rsidRPr="00C77427">
        <w:rPr>
          <w:rFonts w:ascii="Times New Roman" w:eastAsia="Times New Roman" w:hAnsi="Times New Roman" w:cs="Times New Roman"/>
          <w:sz w:val="24"/>
          <w:szCs w:val="24"/>
          <w:lang w:val="en-US"/>
        </w:rPr>
        <w:t>0</w:t>
      </w:r>
      <w:r w:rsidR="00C77427" w:rsidRPr="00C77427">
        <w:rPr>
          <w:rFonts w:ascii="Times New Roman" w:eastAsia="Times New Roman" w:hAnsi="Times New Roman" w:cs="Times New Roman"/>
          <w:sz w:val="24"/>
          <w:szCs w:val="24"/>
          <w:lang w:val="en-US"/>
        </w:rPr>
        <w:t>54</w:t>
      </w:r>
      <w:r w:rsidR="00C64574" w:rsidRPr="00C77427">
        <w:rPr>
          <w:rFonts w:ascii="Times New Roman" w:eastAsia="Times New Roman" w:hAnsi="Times New Roman" w:cs="Times New Roman"/>
          <w:sz w:val="24"/>
          <w:szCs w:val="24"/>
          <w:lang w:val="en-US"/>
        </w:rPr>
        <w:t>/20.2-02/1-</w:t>
      </w:r>
      <w:r w:rsidR="00B24F99">
        <w:rPr>
          <w:rFonts w:ascii="Times New Roman" w:eastAsia="Times New Roman" w:hAnsi="Times New Roman" w:cs="Times New Roman"/>
          <w:sz w:val="24"/>
          <w:szCs w:val="24"/>
          <w:lang w:val="en-US"/>
        </w:rPr>
        <w:t>10138</w:t>
      </w:r>
      <w:r w:rsidR="00C64574" w:rsidRPr="00C77427">
        <w:rPr>
          <w:rFonts w:ascii="Times New Roman" w:eastAsia="Times New Roman" w:hAnsi="Times New Roman" w:cs="Times New Roman"/>
          <w:sz w:val="24"/>
          <w:szCs w:val="24"/>
          <w:lang w:val="en-US"/>
        </w:rPr>
        <w:t>/2</w:t>
      </w:r>
    </w:p>
    <w:p w14:paraId="69E83DC5" w14:textId="77777777" w:rsidR="00C713D7" w:rsidRPr="007303F7" w:rsidRDefault="00C713D7" w:rsidP="00493797">
      <w:pPr>
        <w:spacing w:after="0" w:line="240" w:lineRule="auto"/>
        <w:jc w:val="both"/>
        <w:rPr>
          <w:rFonts w:ascii="Times New Roman" w:eastAsia="Times New Roman" w:hAnsi="Times New Roman" w:cs="Times New Roman"/>
          <w:sz w:val="24"/>
          <w:szCs w:val="24"/>
          <w:lang w:val="en-US"/>
        </w:rPr>
      </w:pPr>
    </w:p>
    <w:p w14:paraId="64FD78B3" w14:textId="18D8E6AD" w:rsidR="00493797" w:rsidRDefault="00493797" w:rsidP="00493797">
      <w:pPr>
        <w:spacing w:after="0" w:line="240" w:lineRule="auto"/>
        <w:jc w:val="both"/>
        <w:rPr>
          <w:rFonts w:ascii="Times New Roman" w:eastAsia="Times New Roman" w:hAnsi="Times New Roman" w:cs="Times New Roman"/>
          <w:color w:val="000000"/>
          <w:sz w:val="24"/>
          <w:szCs w:val="24"/>
          <w:lang w:val="en-US"/>
        </w:rPr>
      </w:pPr>
      <w:r w:rsidRPr="007303F7">
        <w:rPr>
          <w:rFonts w:ascii="Times New Roman" w:eastAsia="Times New Roman" w:hAnsi="Times New Roman" w:cs="Times New Roman"/>
          <w:color w:val="000000"/>
          <w:sz w:val="24"/>
          <w:szCs w:val="24"/>
          <w:lang w:val="en-US"/>
        </w:rPr>
        <w:t>Red</w:t>
      </w:r>
      <w:r w:rsidR="00A47DA6">
        <w:rPr>
          <w:rFonts w:ascii="Times New Roman" w:eastAsia="Times New Roman" w:hAnsi="Times New Roman" w:cs="Times New Roman"/>
          <w:color w:val="000000"/>
          <w:sz w:val="24"/>
          <w:szCs w:val="24"/>
          <w:lang w:val="en-US"/>
        </w:rPr>
        <w:t>ni broj iz Plana javnih nabavki</w:t>
      </w:r>
      <w:r w:rsidRPr="007303F7">
        <w:rPr>
          <w:rFonts w:ascii="Times New Roman" w:eastAsia="Times New Roman" w:hAnsi="Times New Roman" w:cs="Times New Roman"/>
          <w:color w:val="000000"/>
          <w:sz w:val="24"/>
          <w:szCs w:val="24"/>
          <w:lang w:val="en-US"/>
        </w:rPr>
        <w:t xml:space="preserve">: </w:t>
      </w:r>
      <w:r w:rsidR="00796B5D" w:rsidRPr="00C77427">
        <w:rPr>
          <w:rFonts w:ascii="Times New Roman" w:eastAsia="Times New Roman" w:hAnsi="Times New Roman" w:cs="Times New Roman"/>
          <w:color w:val="000000"/>
          <w:sz w:val="24"/>
          <w:szCs w:val="24"/>
          <w:lang w:val="en-US"/>
        </w:rPr>
        <w:t>1</w:t>
      </w:r>
      <w:r w:rsidR="00C77427" w:rsidRPr="00C77427">
        <w:rPr>
          <w:rFonts w:ascii="Times New Roman" w:eastAsia="Times New Roman" w:hAnsi="Times New Roman" w:cs="Times New Roman"/>
          <w:color w:val="000000"/>
          <w:sz w:val="24"/>
          <w:szCs w:val="24"/>
          <w:lang w:val="en-US"/>
        </w:rPr>
        <w:t>7</w:t>
      </w:r>
    </w:p>
    <w:p w14:paraId="67CCF7F8" w14:textId="77777777" w:rsidR="00C713D7" w:rsidRPr="007303F7" w:rsidRDefault="00C713D7" w:rsidP="00493797">
      <w:pPr>
        <w:spacing w:after="0" w:line="240" w:lineRule="auto"/>
        <w:jc w:val="both"/>
        <w:rPr>
          <w:rFonts w:ascii="Times New Roman" w:eastAsia="Times New Roman" w:hAnsi="Times New Roman" w:cs="Times New Roman"/>
          <w:color w:val="000000"/>
          <w:sz w:val="24"/>
          <w:szCs w:val="24"/>
          <w:lang w:val="en-US"/>
        </w:rPr>
      </w:pPr>
    </w:p>
    <w:p w14:paraId="6B0C57D2" w14:textId="440355B7" w:rsidR="00493797" w:rsidRPr="007303F7" w:rsidRDefault="00493797" w:rsidP="00493797">
      <w:pPr>
        <w:spacing w:after="0" w:line="240" w:lineRule="auto"/>
        <w:jc w:val="both"/>
        <w:rPr>
          <w:rFonts w:ascii="Times New Roman" w:eastAsia="Times New Roman" w:hAnsi="Times New Roman" w:cs="Times New Roman"/>
          <w:b/>
          <w:bCs/>
          <w:color w:val="000000"/>
          <w:sz w:val="24"/>
          <w:szCs w:val="24"/>
          <w:lang w:val="en-US"/>
        </w:rPr>
      </w:pPr>
      <w:r w:rsidRPr="007303F7">
        <w:rPr>
          <w:rFonts w:ascii="Times New Roman" w:eastAsia="Times New Roman" w:hAnsi="Times New Roman" w:cs="Times New Roman"/>
          <w:color w:val="000000"/>
          <w:sz w:val="24"/>
          <w:szCs w:val="24"/>
          <w:lang w:val="en-US"/>
        </w:rPr>
        <w:t>Mjesto i datum:</w:t>
      </w:r>
      <w:r w:rsidR="007303F7">
        <w:rPr>
          <w:rFonts w:ascii="Times New Roman" w:eastAsia="Times New Roman" w:hAnsi="Times New Roman" w:cs="Times New Roman"/>
          <w:color w:val="000000"/>
          <w:sz w:val="24"/>
          <w:szCs w:val="24"/>
          <w:lang w:val="en-US"/>
        </w:rPr>
        <w:t xml:space="preserve"> Pljevlja, </w:t>
      </w:r>
      <w:r w:rsidR="00B859CE" w:rsidRPr="00B24F99">
        <w:rPr>
          <w:rFonts w:ascii="Times New Roman" w:eastAsia="Times New Roman" w:hAnsi="Times New Roman" w:cs="Times New Roman"/>
          <w:color w:val="000000"/>
          <w:sz w:val="24"/>
          <w:szCs w:val="24"/>
          <w:lang w:val="en-US"/>
        </w:rPr>
        <w:t>01</w:t>
      </w:r>
      <w:r w:rsidR="00C64574" w:rsidRPr="00B24F99">
        <w:rPr>
          <w:rFonts w:ascii="Times New Roman" w:eastAsia="Times New Roman" w:hAnsi="Times New Roman" w:cs="Times New Roman"/>
          <w:color w:val="000000"/>
          <w:sz w:val="24"/>
          <w:szCs w:val="24"/>
          <w:lang w:val="en-US"/>
        </w:rPr>
        <w:t>.</w:t>
      </w:r>
      <w:r w:rsidR="00C77427" w:rsidRPr="00B24F99">
        <w:rPr>
          <w:rFonts w:ascii="Times New Roman" w:eastAsia="Times New Roman" w:hAnsi="Times New Roman" w:cs="Times New Roman"/>
          <w:color w:val="000000"/>
          <w:sz w:val="24"/>
          <w:szCs w:val="24"/>
          <w:lang w:val="en-US"/>
        </w:rPr>
        <w:t>1</w:t>
      </w:r>
      <w:r w:rsidR="00B859CE" w:rsidRPr="00B24F99">
        <w:rPr>
          <w:rFonts w:ascii="Times New Roman" w:eastAsia="Times New Roman" w:hAnsi="Times New Roman" w:cs="Times New Roman"/>
          <w:color w:val="000000"/>
          <w:sz w:val="24"/>
          <w:szCs w:val="24"/>
          <w:lang w:val="en-US"/>
        </w:rPr>
        <w:t>2</w:t>
      </w:r>
      <w:r w:rsidR="007303F7" w:rsidRPr="00B24F99">
        <w:rPr>
          <w:rFonts w:ascii="Times New Roman" w:eastAsia="Times New Roman" w:hAnsi="Times New Roman" w:cs="Times New Roman"/>
          <w:color w:val="000000"/>
          <w:sz w:val="24"/>
          <w:szCs w:val="24"/>
          <w:lang w:val="en-US"/>
        </w:rPr>
        <w:t xml:space="preserve">.2020. </w:t>
      </w:r>
      <w:proofErr w:type="gramStart"/>
      <w:r w:rsidR="007303F7" w:rsidRPr="00B24F99">
        <w:rPr>
          <w:rFonts w:ascii="Times New Roman" w:eastAsia="Times New Roman" w:hAnsi="Times New Roman" w:cs="Times New Roman"/>
          <w:color w:val="000000"/>
          <w:sz w:val="24"/>
          <w:szCs w:val="24"/>
          <w:lang w:val="en-US"/>
        </w:rPr>
        <w:t>godine</w:t>
      </w:r>
      <w:proofErr w:type="gramEnd"/>
    </w:p>
    <w:p w14:paraId="5392099A" w14:textId="77777777" w:rsidR="00493797" w:rsidRPr="007303F7" w:rsidRDefault="00493797" w:rsidP="00493797">
      <w:pPr>
        <w:spacing w:after="0" w:line="240" w:lineRule="auto"/>
        <w:rPr>
          <w:rFonts w:ascii="Times New Roman" w:eastAsia="Times New Roman" w:hAnsi="Times New Roman" w:cs="Times New Roman"/>
          <w:sz w:val="24"/>
          <w:szCs w:val="24"/>
          <w:lang w:val="en-US"/>
        </w:rPr>
      </w:pPr>
    </w:p>
    <w:p w14:paraId="24872B98" w14:textId="77777777" w:rsidR="00493797" w:rsidRDefault="00493797" w:rsidP="00493797">
      <w:pPr>
        <w:spacing w:after="0" w:line="240" w:lineRule="auto"/>
        <w:rPr>
          <w:rFonts w:ascii="Times New Roman" w:eastAsia="Times New Roman" w:hAnsi="Times New Roman" w:cs="Times New Roman"/>
          <w:sz w:val="24"/>
          <w:szCs w:val="24"/>
          <w:lang w:val="en-US"/>
        </w:rPr>
      </w:pPr>
    </w:p>
    <w:p w14:paraId="70A0271B" w14:textId="77777777" w:rsidR="008E47C9" w:rsidRPr="007303F7" w:rsidRDefault="008E47C9" w:rsidP="00493797">
      <w:pPr>
        <w:spacing w:after="0" w:line="240" w:lineRule="auto"/>
        <w:rPr>
          <w:rFonts w:ascii="Times New Roman" w:eastAsia="Times New Roman" w:hAnsi="Times New Roman" w:cs="Times New Roman"/>
          <w:sz w:val="24"/>
          <w:szCs w:val="24"/>
          <w:lang w:val="en-US"/>
        </w:rPr>
      </w:pPr>
    </w:p>
    <w:p w14:paraId="4B091C30" w14:textId="77677A68" w:rsidR="008A0DE8" w:rsidRPr="007303F7" w:rsidRDefault="00493797" w:rsidP="007303F7">
      <w:pPr>
        <w:spacing w:after="0" w:line="240" w:lineRule="auto"/>
        <w:jc w:val="both"/>
        <w:rPr>
          <w:rFonts w:ascii="Times New Roman" w:eastAsia="Calibri" w:hAnsi="Times New Roman" w:cs="Times New Roman"/>
          <w:sz w:val="24"/>
          <w:szCs w:val="24"/>
          <w:lang w:val="it-IT"/>
        </w:rPr>
      </w:pPr>
      <w:r w:rsidRPr="007303F7">
        <w:rPr>
          <w:rFonts w:ascii="Times New Roman" w:eastAsia="Times New Roman" w:hAnsi="Times New Roman" w:cs="Times New Roman"/>
          <w:sz w:val="24"/>
          <w:szCs w:val="24"/>
          <w:lang w:val="en-US"/>
        </w:rPr>
        <w:t xml:space="preserve">Na osnovu člana 93 stav 1 Zakona o javnim nabavkama („Službeni list CG“, br. 074/19) </w:t>
      </w:r>
      <w:r w:rsidR="007303F7" w:rsidRPr="007303F7">
        <w:rPr>
          <w:rFonts w:ascii="Times New Roman" w:eastAsia="Calibri" w:hAnsi="Times New Roman" w:cs="Times New Roman"/>
          <w:sz w:val="24"/>
          <w:szCs w:val="24"/>
          <w:lang w:val="it-IT"/>
        </w:rPr>
        <w:t xml:space="preserve">Rudnik uglja AD Pljevlja </w:t>
      </w:r>
      <w:r w:rsidRPr="007303F7">
        <w:rPr>
          <w:rFonts w:ascii="Times New Roman" w:eastAsia="Times New Roman" w:hAnsi="Times New Roman" w:cs="Times New Roman"/>
          <w:sz w:val="24"/>
          <w:szCs w:val="24"/>
          <w:lang w:val="en-US"/>
        </w:rPr>
        <w:t>objavljuje</w:t>
      </w:r>
      <w:r w:rsidRPr="007303F7">
        <w:rPr>
          <w:rFonts w:ascii="Times New Roman" w:eastAsia="Times New Roman" w:hAnsi="Times New Roman" w:cs="Times New Roman"/>
          <w:b/>
          <w:bCs/>
          <w:color w:val="000000"/>
          <w:sz w:val="24"/>
          <w:szCs w:val="24"/>
          <w:lang w:val="en-US"/>
        </w:rPr>
        <w:t xml:space="preserve">       </w:t>
      </w:r>
    </w:p>
    <w:p w14:paraId="378B2E23" w14:textId="77777777" w:rsidR="008A0DE8" w:rsidRPr="007303F7" w:rsidRDefault="008A0DE8" w:rsidP="00493797">
      <w:pPr>
        <w:tabs>
          <w:tab w:val="left" w:pos="1276"/>
          <w:tab w:val="left" w:pos="3261"/>
        </w:tabs>
        <w:spacing w:after="0" w:line="240" w:lineRule="auto"/>
        <w:jc w:val="both"/>
        <w:rPr>
          <w:rFonts w:ascii="Times New Roman" w:eastAsia="Times New Roman" w:hAnsi="Times New Roman" w:cs="Times New Roman"/>
          <w:b/>
          <w:bCs/>
          <w:color w:val="000000"/>
          <w:sz w:val="24"/>
          <w:szCs w:val="24"/>
          <w:lang w:val="en-US"/>
        </w:rPr>
      </w:pPr>
    </w:p>
    <w:p w14:paraId="7175C03D" w14:textId="77777777" w:rsidR="008A0DE8" w:rsidRPr="007303F7" w:rsidRDefault="008A0DE8" w:rsidP="00493797">
      <w:pPr>
        <w:tabs>
          <w:tab w:val="left" w:pos="1276"/>
          <w:tab w:val="left" w:pos="3261"/>
        </w:tabs>
        <w:spacing w:after="0" w:line="240" w:lineRule="auto"/>
        <w:jc w:val="both"/>
        <w:rPr>
          <w:rFonts w:ascii="Times New Roman" w:eastAsia="Times New Roman" w:hAnsi="Times New Roman" w:cs="Times New Roman"/>
          <w:b/>
          <w:bCs/>
          <w:color w:val="000000"/>
          <w:sz w:val="24"/>
          <w:szCs w:val="24"/>
          <w:lang w:val="en-US"/>
        </w:rPr>
      </w:pPr>
    </w:p>
    <w:p w14:paraId="4D5CE7F5" w14:textId="77777777" w:rsidR="008A0DE8" w:rsidRPr="007303F7" w:rsidRDefault="008A0DE8" w:rsidP="00493797">
      <w:pPr>
        <w:tabs>
          <w:tab w:val="left" w:pos="1276"/>
          <w:tab w:val="left" w:pos="3261"/>
        </w:tabs>
        <w:spacing w:after="0" w:line="240" w:lineRule="auto"/>
        <w:jc w:val="both"/>
        <w:rPr>
          <w:rFonts w:ascii="Times New Roman" w:eastAsia="Times New Roman" w:hAnsi="Times New Roman" w:cs="Times New Roman"/>
          <w:b/>
          <w:bCs/>
          <w:color w:val="000000"/>
          <w:sz w:val="24"/>
          <w:szCs w:val="24"/>
          <w:lang w:val="en-US"/>
        </w:rPr>
      </w:pPr>
    </w:p>
    <w:p w14:paraId="003B8F54" w14:textId="77777777" w:rsidR="00493797" w:rsidRPr="007303F7" w:rsidRDefault="00493797" w:rsidP="00493797">
      <w:pPr>
        <w:tabs>
          <w:tab w:val="left" w:pos="1276"/>
          <w:tab w:val="left" w:pos="3261"/>
        </w:tabs>
        <w:spacing w:after="0" w:line="240" w:lineRule="auto"/>
        <w:jc w:val="both"/>
        <w:rPr>
          <w:rFonts w:ascii="Times New Roman" w:eastAsia="Times New Roman" w:hAnsi="Times New Roman" w:cs="Times New Roman"/>
          <w:sz w:val="24"/>
          <w:szCs w:val="24"/>
          <w:lang w:val="en-US"/>
        </w:rPr>
      </w:pPr>
      <w:r w:rsidRPr="007303F7">
        <w:rPr>
          <w:rFonts w:ascii="Times New Roman" w:eastAsia="Times New Roman" w:hAnsi="Times New Roman" w:cs="Times New Roman"/>
          <w:b/>
          <w:bCs/>
          <w:color w:val="000000"/>
          <w:sz w:val="24"/>
          <w:szCs w:val="24"/>
          <w:lang w:val="en-US"/>
        </w:rPr>
        <w:t xml:space="preserve">                                           </w:t>
      </w:r>
      <w:r w:rsidRPr="007303F7">
        <w:rPr>
          <w:rFonts w:ascii="Times New Roman" w:eastAsia="Times New Roman" w:hAnsi="Times New Roman" w:cs="Times New Roman"/>
          <w:b/>
          <w:bCs/>
          <w:color w:val="000000"/>
          <w:sz w:val="24"/>
          <w:szCs w:val="24"/>
          <w:lang w:val="en-US"/>
        </w:rPr>
        <w:tab/>
      </w:r>
      <w:r w:rsidRPr="007303F7">
        <w:rPr>
          <w:rFonts w:ascii="Times New Roman" w:eastAsia="Times New Roman" w:hAnsi="Times New Roman" w:cs="Times New Roman"/>
          <w:bCs/>
          <w:color w:val="000000"/>
          <w:sz w:val="24"/>
          <w:szCs w:val="24"/>
          <w:lang w:val="en-US"/>
        </w:rPr>
        <w:t xml:space="preserve">                                                      </w:t>
      </w:r>
    </w:p>
    <w:p w14:paraId="07F63D85" w14:textId="77777777" w:rsidR="00493797" w:rsidRDefault="00493797" w:rsidP="00493797">
      <w:pPr>
        <w:keepNext/>
        <w:spacing w:after="0" w:line="240" w:lineRule="auto"/>
        <w:jc w:val="center"/>
        <w:outlineLvl w:val="0"/>
        <w:rPr>
          <w:rFonts w:ascii="Times New Roman" w:eastAsia="Times New Roman" w:hAnsi="Times New Roman" w:cs="Times New Roman"/>
          <w:b/>
          <w:bCs/>
          <w:color w:val="000000"/>
          <w:sz w:val="24"/>
          <w:szCs w:val="24"/>
          <w:lang w:val="en-US"/>
        </w:rPr>
      </w:pPr>
    </w:p>
    <w:p w14:paraId="0CA2CD0B" w14:textId="77777777" w:rsidR="008E47C9" w:rsidRPr="007303F7" w:rsidRDefault="008E47C9" w:rsidP="00493797">
      <w:pPr>
        <w:keepNext/>
        <w:spacing w:after="0" w:line="240" w:lineRule="auto"/>
        <w:jc w:val="center"/>
        <w:outlineLvl w:val="0"/>
        <w:rPr>
          <w:rFonts w:ascii="Times New Roman" w:eastAsia="Times New Roman" w:hAnsi="Times New Roman" w:cs="Times New Roman"/>
          <w:b/>
          <w:bCs/>
          <w:color w:val="000000"/>
          <w:sz w:val="24"/>
          <w:szCs w:val="24"/>
          <w:lang w:val="en-US"/>
        </w:rPr>
      </w:pPr>
    </w:p>
    <w:p w14:paraId="5CA0E9EA" w14:textId="77777777" w:rsidR="00493797" w:rsidRPr="007303F7" w:rsidRDefault="00493797" w:rsidP="00493797">
      <w:pPr>
        <w:spacing w:after="0" w:line="240" w:lineRule="auto"/>
        <w:jc w:val="center"/>
        <w:rPr>
          <w:rFonts w:ascii="Times New Roman" w:eastAsia="Times New Roman" w:hAnsi="Times New Roman" w:cs="Times New Roman"/>
          <w:b/>
          <w:bCs/>
          <w:color w:val="000000"/>
          <w:sz w:val="28"/>
          <w:szCs w:val="28"/>
          <w:lang w:val="en-US"/>
        </w:rPr>
      </w:pPr>
      <w:r w:rsidRPr="007303F7">
        <w:rPr>
          <w:rFonts w:ascii="Times New Roman" w:eastAsia="Times New Roman" w:hAnsi="Times New Roman" w:cs="Times New Roman"/>
          <w:b/>
          <w:bCs/>
          <w:color w:val="000000"/>
          <w:sz w:val="28"/>
          <w:szCs w:val="28"/>
          <w:lang w:val="en-US"/>
        </w:rPr>
        <w:t>TENDERSKU DOKUMENTACIJU</w:t>
      </w:r>
    </w:p>
    <w:p w14:paraId="243A992B" w14:textId="77777777" w:rsidR="00493797" w:rsidRPr="007303F7" w:rsidRDefault="00493797" w:rsidP="00493797">
      <w:pPr>
        <w:spacing w:after="0" w:line="240" w:lineRule="auto"/>
        <w:jc w:val="center"/>
        <w:rPr>
          <w:rFonts w:ascii="Times New Roman" w:eastAsia="Times New Roman" w:hAnsi="Times New Roman" w:cs="Times New Roman"/>
          <w:b/>
          <w:bCs/>
          <w:color w:val="000000"/>
          <w:sz w:val="28"/>
          <w:szCs w:val="28"/>
          <w:lang w:val="en-US"/>
        </w:rPr>
      </w:pPr>
      <w:r w:rsidRPr="007303F7">
        <w:rPr>
          <w:rFonts w:ascii="Times New Roman" w:eastAsia="Times New Roman" w:hAnsi="Times New Roman" w:cs="Times New Roman"/>
          <w:b/>
          <w:bCs/>
          <w:color w:val="000000"/>
          <w:sz w:val="28"/>
          <w:szCs w:val="28"/>
          <w:lang w:val="en-US"/>
        </w:rPr>
        <w:t>ZA OTVORENI POSTUPAK JAVNE NABAVKE</w:t>
      </w:r>
    </w:p>
    <w:p w14:paraId="7712CD6D" w14:textId="77777777" w:rsidR="00493797" w:rsidRPr="007303F7" w:rsidRDefault="00493797" w:rsidP="00493797">
      <w:pPr>
        <w:spacing w:after="0" w:line="240" w:lineRule="auto"/>
        <w:jc w:val="center"/>
        <w:rPr>
          <w:rFonts w:ascii="Times New Roman" w:eastAsia="Times New Roman" w:hAnsi="Times New Roman" w:cs="Times New Roman"/>
          <w:b/>
          <w:bCs/>
          <w:color w:val="000000"/>
          <w:sz w:val="28"/>
          <w:szCs w:val="28"/>
          <w:lang w:val="en-US"/>
        </w:rPr>
      </w:pPr>
    </w:p>
    <w:p w14:paraId="275FC164" w14:textId="77777777" w:rsidR="008A0DE8" w:rsidRPr="007303F7" w:rsidRDefault="008A0DE8" w:rsidP="00493797">
      <w:pPr>
        <w:spacing w:after="0" w:line="240" w:lineRule="auto"/>
        <w:jc w:val="both"/>
        <w:rPr>
          <w:rFonts w:ascii="Times New Roman" w:eastAsia="Times New Roman" w:hAnsi="Times New Roman" w:cs="Times New Roman"/>
          <w:color w:val="000000"/>
          <w:sz w:val="24"/>
          <w:szCs w:val="24"/>
          <w:lang w:val="en-US"/>
        </w:rPr>
      </w:pPr>
    </w:p>
    <w:p w14:paraId="29C22C8A" w14:textId="5E3CFDB5" w:rsidR="008E47C9" w:rsidRDefault="00D76EB8" w:rsidP="00D76EB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R</w:t>
      </w:r>
      <w:r w:rsidRPr="00D76EB8">
        <w:rPr>
          <w:rFonts w:ascii="Times New Roman" w:eastAsia="Times New Roman" w:hAnsi="Times New Roman" w:cs="Times New Roman"/>
          <w:b/>
          <w:color w:val="000000"/>
          <w:sz w:val="24"/>
          <w:szCs w:val="24"/>
          <w:lang w:val="en-US"/>
        </w:rPr>
        <w:t xml:space="preserve">EZERVNI DJELOVI ZA DAMPERE </w:t>
      </w:r>
      <w:r w:rsidR="00644DCD">
        <w:rPr>
          <w:rFonts w:ascii="Times New Roman" w:eastAsia="Times New Roman" w:hAnsi="Times New Roman" w:cs="Times New Roman"/>
          <w:b/>
          <w:color w:val="000000"/>
          <w:sz w:val="24"/>
          <w:szCs w:val="24"/>
          <w:lang w:val="en-US"/>
        </w:rPr>
        <w:t>PERLINI</w:t>
      </w:r>
    </w:p>
    <w:p w14:paraId="19336E9F" w14:textId="77777777" w:rsidR="008E47C9" w:rsidRDefault="008E47C9" w:rsidP="00493797">
      <w:pPr>
        <w:spacing w:after="0" w:line="240" w:lineRule="auto"/>
        <w:jc w:val="both"/>
        <w:rPr>
          <w:rFonts w:ascii="Times New Roman" w:eastAsia="Times New Roman" w:hAnsi="Times New Roman" w:cs="Times New Roman"/>
          <w:color w:val="000000"/>
          <w:sz w:val="24"/>
          <w:szCs w:val="24"/>
          <w:lang w:val="en-US"/>
        </w:rPr>
      </w:pPr>
    </w:p>
    <w:p w14:paraId="65277DFC" w14:textId="77777777" w:rsidR="008E47C9" w:rsidRDefault="008E47C9" w:rsidP="00493797">
      <w:pPr>
        <w:spacing w:after="0" w:line="240" w:lineRule="auto"/>
        <w:jc w:val="both"/>
        <w:rPr>
          <w:rFonts w:ascii="Times New Roman" w:eastAsia="Times New Roman" w:hAnsi="Times New Roman" w:cs="Times New Roman"/>
          <w:color w:val="000000"/>
          <w:sz w:val="24"/>
          <w:szCs w:val="24"/>
          <w:lang w:val="en-US"/>
        </w:rPr>
      </w:pPr>
    </w:p>
    <w:p w14:paraId="37191D8A" w14:textId="77777777" w:rsidR="008E47C9" w:rsidRDefault="008E47C9" w:rsidP="00493797">
      <w:pPr>
        <w:spacing w:after="0" w:line="240" w:lineRule="auto"/>
        <w:jc w:val="both"/>
        <w:rPr>
          <w:rFonts w:ascii="Times New Roman" w:eastAsia="Times New Roman" w:hAnsi="Times New Roman" w:cs="Times New Roman"/>
          <w:color w:val="000000"/>
          <w:sz w:val="24"/>
          <w:szCs w:val="24"/>
          <w:lang w:val="en-US"/>
        </w:rPr>
      </w:pPr>
    </w:p>
    <w:p w14:paraId="73584F8A" w14:textId="77777777" w:rsidR="008E47C9" w:rsidRPr="007303F7" w:rsidRDefault="008E47C9" w:rsidP="00493797">
      <w:pPr>
        <w:spacing w:after="0" w:line="240" w:lineRule="auto"/>
        <w:jc w:val="both"/>
        <w:rPr>
          <w:rFonts w:ascii="Times New Roman" w:eastAsia="Times New Roman" w:hAnsi="Times New Roman" w:cs="Times New Roman"/>
          <w:color w:val="000000"/>
          <w:sz w:val="24"/>
          <w:szCs w:val="24"/>
          <w:lang w:val="en-US"/>
        </w:rPr>
      </w:pPr>
    </w:p>
    <w:p w14:paraId="1DF054C0" w14:textId="77777777"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r w:rsidRPr="007303F7">
        <w:rPr>
          <w:rFonts w:ascii="Times New Roman" w:eastAsia="Times New Roman" w:hAnsi="Times New Roman" w:cs="Times New Roman"/>
          <w:color w:val="000000"/>
          <w:sz w:val="24"/>
          <w:szCs w:val="24"/>
          <w:lang w:val="en-US"/>
        </w:rPr>
        <w:t>Predmet nabavke se nabavlja:</w:t>
      </w:r>
    </w:p>
    <w:p w14:paraId="27F007B8" w14:textId="77777777"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p>
    <w:p w14:paraId="3E64D9A3" w14:textId="77777777" w:rsidR="00493797" w:rsidRPr="007303F7" w:rsidRDefault="008E47C9" w:rsidP="0049379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sym w:font="Wingdings" w:char="F078"/>
      </w:r>
      <w:r w:rsidR="00493797" w:rsidRPr="007303F7">
        <w:rPr>
          <w:rFonts w:ascii="Times New Roman" w:eastAsia="Times New Roman" w:hAnsi="Times New Roman" w:cs="Times New Roman"/>
          <w:color w:val="000000"/>
          <w:sz w:val="24"/>
          <w:szCs w:val="24"/>
          <w:lang w:val="en-US"/>
        </w:rPr>
        <w:t xml:space="preserve"> </w:t>
      </w:r>
      <w:proofErr w:type="gramStart"/>
      <w:r w:rsidR="00493797" w:rsidRPr="007303F7">
        <w:rPr>
          <w:rFonts w:ascii="Times New Roman" w:eastAsia="Times New Roman" w:hAnsi="Times New Roman" w:cs="Times New Roman"/>
          <w:color w:val="000000"/>
          <w:sz w:val="24"/>
          <w:szCs w:val="24"/>
          <w:lang w:val="en-US"/>
        </w:rPr>
        <w:t>kao</w:t>
      </w:r>
      <w:proofErr w:type="gramEnd"/>
      <w:r w:rsidR="00493797" w:rsidRPr="007303F7">
        <w:rPr>
          <w:rFonts w:ascii="Times New Roman" w:eastAsia="Times New Roman" w:hAnsi="Times New Roman" w:cs="Times New Roman"/>
          <w:color w:val="000000"/>
          <w:sz w:val="24"/>
          <w:szCs w:val="24"/>
          <w:lang w:val="en-US"/>
        </w:rPr>
        <w:t xml:space="preserve"> cjelina </w:t>
      </w:r>
    </w:p>
    <w:p w14:paraId="3DFE1A1B" w14:textId="77777777" w:rsidR="00493797" w:rsidRPr="00074557" w:rsidRDefault="00493797" w:rsidP="00493797">
      <w:pPr>
        <w:spacing w:after="0" w:line="240" w:lineRule="auto"/>
        <w:jc w:val="center"/>
        <w:rPr>
          <w:rFonts w:ascii="Times New Roman" w:eastAsia="Times New Roman" w:hAnsi="Times New Roman" w:cs="Times New Roman"/>
          <w:b/>
          <w:bCs/>
          <w:color w:val="000000" w:themeColor="text1"/>
          <w:sz w:val="24"/>
          <w:szCs w:val="24"/>
          <w:lang w:val="en-US"/>
        </w:rPr>
      </w:pPr>
      <w:r w:rsidRPr="007303F7">
        <w:rPr>
          <w:rFonts w:ascii="Times New Roman" w:eastAsia="Times New Roman" w:hAnsi="Times New Roman" w:cs="Times New Roman"/>
          <w:b/>
          <w:bCs/>
          <w:color w:val="000000"/>
          <w:sz w:val="24"/>
          <w:szCs w:val="24"/>
          <w:lang w:val="en-US"/>
        </w:rPr>
        <w:br w:type="page"/>
      </w:r>
      <w:r w:rsidRPr="00907F43">
        <w:rPr>
          <w:rFonts w:ascii="Times New Roman" w:eastAsia="Times New Roman" w:hAnsi="Times New Roman" w:cs="Times New Roman"/>
          <w:b/>
          <w:bCs/>
          <w:color w:val="000000" w:themeColor="text1"/>
          <w:sz w:val="24"/>
          <w:szCs w:val="24"/>
          <w:shd w:val="clear" w:color="auto" w:fill="FFFFFF"/>
          <w:lang w:val="en-US"/>
        </w:rPr>
        <w:lastRenderedPageBreak/>
        <w:t>SADRŽAJ TENDERSKE DOKUMENTACIJE</w:t>
      </w:r>
    </w:p>
    <w:p w14:paraId="583C5A1E" w14:textId="53A43562" w:rsidR="00493797" w:rsidRDefault="00493797" w:rsidP="00493797">
      <w:pPr>
        <w:spacing w:after="0" w:line="240" w:lineRule="auto"/>
        <w:jc w:val="center"/>
        <w:rPr>
          <w:rFonts w:ascii="Times New Roman" w:eastAsia="Times New Roman" w:hAnsi="Times New Roman" w:cs="Times New Roman"/>
          <w:bCs/>
          <w:color w:val="000000" w:themeColor="text1"/>
          <w:sz w:val="24"/>
          <w:szCs w:val="24"/>
          <w:lang w:val="en-US"/>
        </w:rPr>
      </w:pPr>
    </w:p>
    <w:p w14:paraId="5DA0C352" w14:textId="77777777" w:rsidR="00074557" w:rsidRPr="00074557" w:rsidRDefault="00074557" w:rsidP="00493797">
      <w:pPr>
        <w:spacing w:after="0" w:line="240" w:lineRule="auto"/>
        <w:jc w:val="center"/>
        <w:rPr>
          <w:rFonts w:ascii="Times New Roman" w:eastAsia="Times New Roman" w:hAnsi="Times New Roman" w:cs="Times New Roman"/>
          <w:bCs/>
          <w:color w:val="000000" w:themeColor="text1"/>
          <w:sz w:val="24"/>
          <w:szCs w:val="24"/>
          <w:lang w:val="en-US"/>
        </w:rPr>
      </w:pPr>
    </w:p>
    <w:p w14:paraId="7A3F9A32" w14:textId="77777777" w:rsidR="005262E1" w:rsidRDefault="00493797">
      <w:pPr>
        <w:pStyle w:val="TOC1"/>
        <w:tabs>
          <w:tab w:val="left" w:pos="440"/>
          <w:tab w:val="right" w:leader="dot" w:pos="9465"/>
        </w:tabs>
        <w:rPr>
          <w:rFonts w:eastAsiaTheme="minorEastAsia"/>
          <w:noProof/>
          <w:lang w:val="en-US"/>
        </w:rPr>
      </w:pPr>
      <w:r w:rsidRPr="00074557">
        <w:rPr>
          <w:rFonts w:ascii="Times New Roman" w:eastAsia="PMingLiU" w:hAnsi="Times New Roman" w:cs="Times New Roman"/>
          <w:color w:val="000000" w:themeColor="text1"/>
          <w:sz w:val="24"/>
          <w:szCs w:val="24"/>
          <w:lang w:val="sr-Latn-ME" w:eastAsia="zh-TW"/>
        </w:rPr>
        <w:fldChar w:fldCharType="begin"/>
      </w:r>
      <w:r w:rsidRPr="00074557">
        <w:rPr>
          <w:rFonts w:ascii="Times New Roman" w:eastAsia="PMingLiU" w:hAnsi="Times New Roman" w:cs="Times New Roman"/>
          <w:color w:val="000000" w:themeColor="text1"/>
          <w:sz w:val="24"/>
          <w:szCs w:val="24"/>
          <w:lang w:val="sr-Latn-ME" w:eastAsia="zh-TW"/>
        </w:rPr>
        <w:instrText xml:space="preserve"> TOC \o "1-3" \h \z \u </w:instrText>
      </w:r>
      <w:r w:rsidRPr="00074557">
        <w:rPr>
          <w:rFonts w:ascii="Times New Roman" w:eastAsia="PMingLiU" w:hAnsi="Times New Roman" w:cs="Times New Roman"/>
          <w:color w:val="000000" w:themeColor="text1"/>
          <w:sz w:val="24"/>
          <w:szCs w:val="24"/>
          <w:lang w:val="sr-Latn-ME" w:eastAsia="zh-TW"/>
        </w:rPr>
        <w:fldChar w:fldCharType="separate"/>
      </w:r>
      <w:hyperlink w:anchor="_Toc52969574" w:history="1">
        <w:r w:rsidR="005262E1" w:rsidRPr="0059642F">
          <w:rPr>
            <w:rStyle w:val="Hyperlink"/>
            <w:rFonts w:ascii="Times New Roman" w:eastAsia="Times New Roman" w:hAnsi="Times New Roman" w:cs="Times New Roman"/>
            <w:b/>
            <w:bCs/>
            <w:iCs/>
            <w:noProof/>
            <w:lang w:val="en-US"/>
          </w:rPr>
          <w:t>1.</w:t>
        </w:r>
        <w:r w:rsidR="005262E1">
          <w:rPr>
            <w:rFonts w:eastAsiaTheme="minorEastAsia"/>
            <w:noProof/>
            <w:lang w:val="en-US"/>
          </w:rPr>
          <w:tab/>
        </w:r>
        <w:r w:rsidR="005262E1" w:rsidRPr="0059642F">
          <w:rPr>
            <w:rStyle w:val="Hyperlink"/>
            <w:rFonts w:ascii="Times New Roman" w:eastAsia="Times New Roman" w:hAnsi="Times New Roman" w:cs="Times New Roman"/>
            <w:b/>
            <w:bCs/>
            <w:noProof/>
            <w:lang w:val="en-US"/>
          </w:rPr>
          <w:t>POZIV ZA NADMETANJE</w:t>
        </w:r>
        <w:r w:rsidR="005262E1">
          <w:rPr>
            <w:noProof/>
            <w:webHidden/>
          </w:rPr>
          <w:tab/>
        </w:r>
        <w:r w:rsidR="005262E1">
          <w:rPr>
            <w:noProof/>
            <w:webHidden/>
          </w:rPr>
          <w:fldChar w:fldCharType="begin"/>
        </w:r>
        <w:r w:rsidR="005262E1">
          <w:rPr>
            <w:noProof/>
            <w:webHidden/>
          </w:rPr>
          <w:instrText xml:space="preserve"> PAGEREF _Toc52969574 \h </w:instrText>
        </w:r>
        <w:r w:rsidR="005262E1">
          <w:rPr>
            <w:noProof/>
            <w:webHidden/>
          </w:rPr>
        </w:r>
        <w:r w:rsidR="005262E1">
          <w:rPr>
            <w:noProof/>
            <w:webHidden/>
          </w:rPr>
          <w:fldChar w:fldCharType="separate"/>
        </w:r>
        <w:r w:rsidR="00A0530A">
          <w:rPr>
            <w:noProof/>
            <w:webHidden/>
          </w:rPr>
          <w:t>3</w:t>
        </w:r>
        <w:r w:rsidR="005262E1">
          <w:rPr>
            <w:noProof/>
            <w:webHidden/>
          </w:rPr>
          <w:fldChar w:fldCharType="end"/>
        </w:r>
      </w:hyperlink>
    </w:p>
    <w:p w14:paraId="750B7C94" w14:textId="51890CA1" w:rsidR="005262E1" w:rsidRDefault="00703AF1">
      <w:pPr>
        <w:pStyle w:val="TOC1"/>
        <w:tabs>
          <w:tab w:val="left" w:pos="440"/>
          <w:tab w:val="right" w:leader="dot" w:pos="9465"/>
        </w:tabs>
        <w:rPr>
          <w:rFonts w:eastAsiaTheme="minorEastAsia"/>
          <w:noProof/>
          <w:lang w:val="en-US"/>
        </w:rPr>
      </w:pPr>
      <w:hyperlink w:anchor="_Toc52969575" w:history="1">
        <w:r w:rsidR="005262E1" w:rsidRPr="0059642F">
          <w:rPr>
            <w:rStyle w:val="Hyperlink"/>
            <w:rFonts w:ascii="Times New Roman" w:eastAsia="Times New Roman" w:hAnsi="Times New Roman" w:cs="Times New Roman"/>
            <w:b/>
            <w:bCs/>
            <w:noProof/>
            <w:lang w:val="en-US"/>
          </w:rPr>
          <w:t>2.</w:t>
        </w:r>
        <w:r w:rsidR="005262E1">
          <w:rPr>
            <w:rFonts w:eastAsiaTheme="minorEastAsia"/>
            <w:noProof/>
            <w:lang w:val="en-US"/>
          </w:rPr>
          <w:tab/>
        </w:r>
        <w:r w:rsidR="005262E1" w:rsidRPr="0059642F">
          <w:rPr>
            <w:rStyle w:val="Hyperlink"/>
            <w:rFonts w:ascii="Times New Roman" w:eastAsia="Times New Roman" w:hAnsi="Times New Roman" w:cs="Times New Roman"/>
            <w:b/>
            <w:bCs/>
            <w:noProof/>
            <w:lang w:val="en-US"/>
          </w:rPr>
          <w:t>TEHNIČKA SPECIFIKACIJA PREDMETA JAVNE NABAVKE</w:t>
        </w:r>
        <w:r w:rsidR="005262E1">
          <w:rPr>
            <w:noProof/>
            <w:webHidden/>
          </w:rPr>
          <w:tab/>
        </w:r>
        <w:r w:rsidR="005262E1">
          <w:rPr>
            <w:noProof/>
            <w:webHidden/>
          </w:rPr>
          <w:fldChar w:fldCharType="begin"/>
        </w:r>
        <w:r w:rsidR="005262E1">
          <w:rPr>
            <w:noProof/>
            <w:webHidden/>
          </w:rPr>
          <w:instrText xml:space="preserve"> PAGEREF _Toc52969575 \h </w:instrText>
        </w:r>
        <w:r w:rsidR="005262E1">
          <w:rPr>
            <w:noProof/>
            <w:webHidden/>
          </w:rPr>
        </w:r>
        <w:r w:rsidR="005262E1">
          <w:rPr>
            <w:noProof/>
            <w:webHidden/>
          </w:rPr>
          <w:fldChar w:fldCharType="separate"/>
        </w:r>
        <w:r w:rsidR="00A0530A">
          <w:rPr>
            <w:noProof/>
            <w:webHidden/>
          </w:rPr>
          <w:t>7</w:t>
        </w:r>
        <w:r w:rsidR="005262E1">
          <w:rPr>
            <w:noProof/>
            <w:webHidden/>
          </w:rPr>
          <w:fldChar w:fldCharType="end"/>
        </w:r>
      </w:hyperlink>
    </w:p>
    <w:p w14:paraId="54B722E4" w14:textId="39CD66BD" w:rsidR="005262E1" w:rsidRDefault="00703AF1">
      <w:pPr>
        <w:pStyle w:val="TOC1"/>
        <w:tabs>
          <w:tab w:val="right" w:leader="dot" w:pos="9465"/>
        </w:tabs>
        <w:rPr>
          <w:rFonts w:eastAsiaTheme="minorEastAsia"/>
          <w:noProof/>
          <w:lang w:val="en-US"/>
        </w:rPr>
      </w:pPr>
      <w:hyperlink w:anchor="_Toc52969576" w:history="1">
        <w:r w:rsidR="005262E1" w:rsidRPr="0059642F">
          <w:rPr>
            <w:rStyle w:val="Hyperlink"/>
            <w:rFonts w:ascii="Times New Roman" w:eastAsia="Times New Roman" w:hAnsi="Times New Roman" w:cs="Times New Roman"/>
            <w:b/>
            <w:bCs/>
            <w:noProof/>
            <w:lang w:val="en-US"/>
          </w:rPr>
          <w:t xml:space="preserve">3. </w:t>
        </w:r>
        <w:r w:rsidR="005262E1">
          <w:rPr>
            <w:rStyle w:val="Hyperlink"/>
            <w:rFonts w:ascii="Times New Roman" w:eastAsia="Times New Roman" w:hAnsi="Times New Roman" w:cs="Times New Roman"/>
            <w:b/>
            <w:bCs/>
            <w:noProof/>
            <w:lang w:val="en-US"/>
          </w:rPr>
          <w:t xml:space="preserve">    </w:t>
        </w:r>
        <w:r w:rsidR="005262E1" w:rsidRPr="0059642F">
          <w:rPr>
            <w:rStyle w:val="Hyperlink"/>
            <w:rFonts w:ascii="Times New Roman" w:eastAsia="Times New Roman" w:hAnsi="Times New Roman" w:cs="Times New Roman"/>
            <w:b/>
            <w:bCs/>
            <w:noProof/>
            <w:lang w:val="en-US"/>
          </w:rPr>
          <w:t>SREDSTVA FINANSIJSKOG OBEZBJEĐENJA UGOVORA O JAVNOJ NABAVCI</w:t>
        </w:r>
        <w:r w:rsidR="005262E1">
          <w:rPr>
            <w:noProof/>
            <w:webHidden/>
          </w:rPr>
          <w:tab/>
        </w:r>
        <w:r w:rsidR="005262E1">
          <w:rPr>
            <w:noProof/>
            <w:webHidden/>
          </w:rPr>
          <w:fldChar w:fldCharType="begin"/>
        </w:r>
        <w:r w:rsidR="005262E1">
          <w:rPr>
            <w:noProof/>
            <w:webHidden/>
          </w:rPr>
          <w:instrText xml:space="preserve"> PAGEREF _Toc52969576 \h </w:instrText>
        </w:r>
        <w:r w:rsidR="005262E1">
          <w:rPr>
            <w:noProof/>
            <w:webHidden/>
          </w:rPr>
        </w:r>
        <w:r w:rsidR="005262E1">
          <w:rPr>
            <w:noProof/>
            <w:webHidden/>
          </w:rPr>
          <w:fldChar w:fldCharType="separate"/>
        </w:r>
        <w:r w:rsidR="00A0530A">
          <w:rPr>
            <w:noProof/>
            <w:webHidden/>
          </w:rPr>
          <w:t>9</w:t>
        </w:r>
        <w:r w:rsidR="005262E1">
          <w:rPr>
            <w:noProof/>
            <w:webHidden/>
          </w:rPr>
          <w:fldChar w:fldCharType="end"/>
        </w:r>
      </w:hyperlink>
    </w:p>
    <w:p w14:paraId="10C258AD" w14:textId="205CC395" w:rsidR="005262E1" w:rsidRDefault="00703AF1">
      <w:pPr>
        <w:pStyle w:val="TOC1"/>
        <w:tabs>
          <w:tab w:val="left" w:pos="440"/>
          <w:tab w:val="right" w:leader="dot" w:pos="9465"/>
        </w:tabs>
        <w:rPr>
          <w:rFonts w:eastAsiaTheme="minorEastAsia"/>
          <w:noProof/>
          <w:lang w:val="en-US"/>
        </w:rPr>
      </w:pPr>
      <w:hyperlink w:anchor="_Toc52969577" w:history="1">
        <w:r w:rsidR="005262E1" w:rsidRPr="0059642F">
          <w:rPr>
            <w:rStyle w:val="Hyperlink"/>
            <w:rFonts w:ascii="Times New Roman" w:eastAsia="Times New Roman" w:hAnsi="Times New Roman" w:cs="Times New Roman"/>
            <w:b/>
            <w:bCs/>
            <w:noProof/>
            <w:lang w:val="en-US"/>
          </w:rPr>
          <w:t>4.</w:t>
        </w:r>
        <w:r w:rsidR="005262E1">
          <w:rPr>
            <w:rFonts w:eastAsiaTheme="minorEastAsia"/>
            <w:noProof/>
            <w:lang w:val="en-US"/>
          </w:rPr>
          <w:tab/>
        </w:r>
        <w:r w:rsidR="005262E1" w:rsidRPr="0059642F">
          <w:rPr>
            <w:rStyle w:val="Hyperlink"/>
            <w:rFonts w:ascii="Times New Roman" w:eastAsia="Times New Roman" w:hAnsi="Times New Roman" w:cs="Times New Roman"/>
            <w:b/>
            <w:bCs/>
            <w:noProof/>
            <w:lang w:val="en-US"/>
          </w:rPr>
          <w:t>METODOLOGIJA VREDNOVANJA PONUDA</w:t>
        </w:r>
        <w:r w:rsidR="005262E1">
          <w:rPr>
            <w:noProof/>
            <w:webHidden/>
          </w:rPr>
          <w:tab/>
        </w:r>
        <w:r w:rsidR="005262E1">
          <w:rPr>
            <w:noProof/>
            <w:webHidden/>
          </w:rPr>
          <w:fldChar w:fldCharType="begin"/>
        </w:r>
        <w:r w:rsidR="005262E1">
          <w:rPr>
            <w:noProof/>
            <w:webHidden/>
          </w:rPr>
          <w:instrText xml:space="preserve"> PAGEREF _Toc52969577 \h </w:instrText>
        </w:r>
        <w:r w:rsidR="005262E1">
          <w:rPr>
            <w:noProof/>
            <w:webHidden/>
          </w:rPr>
        </w:r>
        <w:r w:rsidR="005262E1">
          <w:rPr>
            <w:noProof/>
            <w:webHidden/>
          </w:rPr>
          <w:fldChar w:fldCharType="separate"/>
        </w:r>
        <w:r w:rsidR="00A0530A">
          <w:rPr>
            <w:noProof/>
            <w:webHidden/>
          </w:rPr>
          <w:t>10</w:t>
        </w:r>
        <w:r w:rsidR="005262E1">
          <w:rPr>
            <w:noProof/>
            <w:webHidden/>
          </w:rPr>
          <w:fldChar w:fldCharType="end"/>
        </w:r>
      </w:hyperlink>
    </w:p>
    <w:p w14:paraId="0AD0A224" w14:textId="77777777" w:rsidR="005262E1" w:rsidRDefault="00703AF1">
      <w:pPr>
        <w:pStyle w:val="TOC1"/>
        <w:tabs>
          <w:tab w:val="left" w:pos="440"/>
          <w:tab w:val="right" w:leader="dot" w:pos="9465"/>
        </w:tabs>
        <w:rPr>
          <w:rFonts w:eastAsiaTheme="minorEastAsia"/>
          <w:noProof/>
          <w:lang w:val="en-US"/>
        </w:rPr>
      </w:pPr>
      <w:hyperlink w:anchor="_Toc52969578" w:history="1">
        <w:r w:rsidR="005262E1" w:rsidRPr="0059642F">
          <w:rPr>
            <w:rStyle w:val="Hyperlink"/>
            <w:rFonts w:ascii="Times New Roman" w:eastAsia="Times New Roman" w:hAnsi="Times New Roman" w:cs="Times New Roman"/>
            <w:b/>
            <w:bCs/>
            <w:noProof/>
            <w:lang w:val="en-US"/>
          </w:rPr>
          <w:t>5.</w:t>
        </w:r>
        <w:r w:rsidR="005262E1">
          <w:rPr>
            <w:rFonts w:eastAsiaTheme="minorEastAsia"/>
            <w:noProof/>
            <w:lang w:val="en-US"/>
          </w:rPr>
          <w:tab/>
        </w:r>
        <w:r w:rsidR="005262E1" w:rsidRPr="0059642F">
          <w:rPr>
            <w:rStyle w:val="Hyperlink"/>
            <w:rFonts w:ascii="Times New Roman" w:eastAsia="Times New Roman" w:hAnsi="Times New Roman" w:cs="Times New Roman"/>
            <w:b/>
            <w:bCs/>
            <w:noProof/>
            <w:lang w:val="en-US"/>
          </w:rPr>
          <w:t>UPUTSTVO ZA SAČINJAVANJE PONUDE</w:t>
        </w:r>
        <w:r w:rsidR="005262E1">
          <w:rPr>
            <w:noProof/>
            <w:webHidden/>
          </w:rPr>
          <w:tab/>
        </w:r>
        <w:r w:rsidR="005262E1">
          <w:rPr>
            <w:noProof/>
            <w:webHidden/>
          </w:rPr>
          <w:fldChar w:fldCharType="begin"/>
        </w:r>
        <w:r w:rsidR="005262E1">
          <w:rPr>
            <w:noProof/>
            <w:webHidden/>
          </w:rPr>
          <w:instrText xml:space="preserve"> PAGEREF _Toc52969578 \h </w:instrText>
        </w:r>
        <w:r w:rsidR="005262E1">
          <w:rPr>
            <w:noProof/>
            <w:webHidden/>
          </w:rPr>
        </w:r>
        <w:r w:rsidR="005262E1">
          <w:rPr>
            <w:noProof/>
            <w:webHidden/>
          </w:rPr>
          <w:fldChar w:fldCharType="separate"/>
        </w:r>
        <w:r w:rsidR="00A0530A">
          <w:rPr>
            <w:noProof/>
            <w:webHidden/>
          </w:rPr>
          <w:t>10</w:t>
        </w:r>
        <w:r w:rsidR="005262E1">
          <w:rPr>
            <w:noProof/>
            <w:webHidden/>
          </w:rPr>
          <w:fldChar w:fldCharType="end"/>
        </w:r>
      </w:hyperlink>
    </w:p>
    <w:p w14:paraId="00E908E3" w14:textId="77777777" w:rsidR="005262E1" w:rsidRDefault="00703AF1">
      <w:pPr>
        <w:pStyle w:val="TOC1"/>
        <w:tabs>
          <w:tab w:val="left" w:pos="440"/>
          <w:tab w:val="right" w:leader="dot" w:pos="9465"/>
        </w:tabs>
        <w:rPr>
          <w:rFonts w:eastAsiaTheme="minorEastAsia"/>
          <w:noProof/>
          <w:lang w:val="en-US"/>
        </w:rPr>
      </w:pPr>
      <w:hyperlink w:anchor="_Toc52969579" w:history="1">
        <w:r w:rsidR="005262E1" w:rsidRPr="0059642F">
          <w:rPr>
            <w:rStyle w:val="Hyperlink"/>
            <w:rFonts w:ascii="Times New Roman" w:eastAsia="Times New Roman" w:hAnsi="Times New Roman" w:cs="Times New Roman"/>
            <w:b/>
            <w:bCs/>
            <w:noProof/>
            <w:lang w:val="en-US"/>
          </w:rPr>
          <w:t>6.</w:t>
        </w:r>
        <w:r w:rsidR="005262E1">
          <w:rPr>
            <w:rFonts w:eastAsiaTheme="minorEastAsia"/>
            <w:noProof/>
            <w:lang w:val="en-US"/>
          </w:rPr>
          <w:tab/>
        </w:r>
        <w:r w:rsidR="005262E1" w:rsidRPr="0059642F">
          <w:rPr>
            <w:rStyle w:val="Hyperlink"/>
            <w:rFonts w:ascii="Times New Roman" w:eastAsia="Times New Roman" w:hAnsi="Times New Roman" w:cs="Times New Roman"/>
            <w:b/>
            <w:bCs/>
            <w:noProof/>
            <w:lang w:val="en-US"/>
          </w:rPr>
          <w:t>NAČIN ZAKLJUČIVANJA I IZMJENE UGOVORA O JAVNOJ NABACI</w:t>
        </w:r>
        <w:r w:rsidR="005262E1">
          <w:rPr>
            <w:noProof/>
            <w:webHidden/>
          </w:rPr>
          <w:tab/>
        </w:r>
        <w:r w:rsidR="005262E1">
          <w:rPr>
            <w:noProof/>
            <w:webHidden/>
          </w:rPr>
          <w:fldChar w:fldCharType="begin"/>
        </w:r>
        <w:r w:rsidR="005262E1">
          <w:rPr>
            <w:noProof/>
            <w:webHidden/>
          </w:rPr>
          <w:instrText xml:space="preserve"> PAGEREF _Toc52969579 \h </w:instrText>
        </w:r>
        <w:r w:rsidR="005262E1">
          <w:rPr>
            <w:noProof/>
            <w:webHidden/>
          </w:rPr>
        </w:r>
        <w:r w:rsidR="005262E1">
          <w:rPr>
            <w:noProof/>
            <w:webHidden/>
          </w:rPr>
          <w:fldChar w:fldCharType="separate"/>
        </w:r>
        <w:r w:rsidR="00A0530A">
          <w:rPr>
            <w:noProof/>
            <w:webHidden/>
          </w:rPr>
          <w:t>11</w:t>
        </w:r>
        <w:r w:rsidR="005262E1">
          <w:rPr>
            <w:noProof/>
            <w:webHidden/>
          </w:rPr>
          <w:fldChar w:fldCharType="end"/>
        </w:r>
      </w:hyperlink>
    </w:p>
    <w:p w14:paraId="07069CB9" w14:textId="1824D780" w:rsidR="005262E1" w:rsidRDefault="00703AF1" w:rsidP="00AE78A4">
      <w:pPr>
        <w:pStyle w:val="TOC1"/>
        <w:tabs>
          <w:tab w:val="left" w:pos="440"/>
        </w:tabs>
        <w:ind w:right="-23"/>
        <w:rPr>
          <w:rFonts w:eastAsiaTheme="minorEastAsia"/>
          <w:noProof/>
          <w:lang w:val="en-US"/>
        </w:rPr>
      </w:pPr>
      <w:hyperlink w:anchor="_Toc52969580" w:history="1">
        <w:r w:rsidR="005262E1" w:rsidRPr="0059642F">
          <w:rPr>
            <w:rStyle w:val="Hyperlink"/>
            <w:rFonts w:ascii="Times New Roman" w:eastAsia="Times New Roman" w:hAnsi="Times New Roman" w:cs="Times New Roman"/>
            <w:b/>
            <w:bCs/>
            <w:noProof/>
            <w:lang w:val="en-US"/>
          </w:rPr>
          <w:t>7.</w:t>
        </w:r>
        <w:r w:rsidR="005262E1">
          <w:rPr>
            <w:rFonts w:eastAsiaTheme="minorEastAsia"/>
            <w:noProof/>
            <w:lang w:val="en-US"/>
          </w:rPr>
          <w:tab/>
        </w:r>
        <w:r w:rsidR="005262E1" w:rsidRPr="0059642F">
          <w:rPr>
            <w:rStyle w:val="Hyperlink"/>
            <w:rFonts w:ascii="Times New Roman" w:eastAsia="Times New Roman" w:hAnsi="Times New Roman" w:cs="Times New Roman"/>
            <w:b/>
            <w:bCs/>
            <w:noProof/>
            <w:lang w:val="en-US"/>
          </w:rPr>
          <w:t>ZAHTJEV ZA POJAŠNJENJE ILI IZMJENU I DOPUNU TENDERSKE DOKUMENTACIJE</w:t>
        </w:r>
        <w:r w:rsidR="00E765E8">
          <w:rPr>
            <w:rStyle w:val="Hyperlink"/>
            <w:rFonts w:ascii="Times New Roman" w:eastAsia="Times New Roman" w:hAnsi="Times New Roman" w:cs="Times New Roman"/>
            <w:bCs/>
            <w:noProof/>
            <w:u w:val="none"/>
            <w:lang w:val="en-US"/>
          </w:rPr>
          <w:t>…………………………………………………………………………………</w:t>
        </w:r>
        <w:r w:rsidR="00343B3A">
          <w:rPr>
            <w:rStyle w:val="Hyperlink"/>
            <w:rFonts w:ascii="Times New Roman" w:eastAsia="Times New Roman" w:hAnsi="Times New Roman" w:cs="Times New Roman"/>
            <w:bCs/>
            <w:noProof/>
            <w:u w:val="none"/>
            <w:lang w:val="en-US"/>
          </w:rPr>
          <w:t>…</w:t>
        </w:r>
        <w:r w:rsidR="00E765E8">
          <w:rPr>
            <w:rStyle w:val="Hyperlink"/>
            <w:rFonts w:ascii="Times New Roman" w:eastAsia="Times New Roman" w:hAnsi="Times New Roman" w:cs="Times New Roman"/>
            <w:bCs/>
            <w:noProof/>
            <w:u w:val="none"/>
            <w:lang w:val="en-US"/>
          </w:rPr>
          <w:t>…</w:t>
        </w:r>
        <w:r w:rsidR="005262E1">
          <w:rPr>
            <w:noProof/>
            <w:webHidden/>
          </w:rPr>
          <w:fldChar w:fldCharType="begin"/>
        </w:r>
        <w:r w:rsidR="005262E1">
          <w:rPr>
            <w:noProof/>
            <w:webHidden/>
          </w:rPr>
          <w:instrText xml:space="preserve"> PAGEREF _Toc52969580 \h </w:instrText>
        </w:r>
        <w:r w:rsidR="005262E1">
          <w:rPr>
            <w:noProof/>
            <w:webHidden/>
          </w:rPr>
        </w:r>
        <w:r w:rsidR="005262E1">
          <w:rPr>
            <w:noProof/>
            <w:webHidden/>
          </w:rPr>
          <w:fldChar w:fldCharType="separate"/>
        </w:r>
        <w:r w:rsidR="00A0530A">
          <w:rPr>
            <w:noProof/>
            <w:webHidden/>
          </w:rPr>
          <w:t>12</w:t>
        </w:r>
        <w:r w:rsidR="005262E1">
          <w:rPr>
            <w:noProof/>
            <w:webHidden/>
          </w:rPr>
          <w:fldChar w:fldCharType="end"/>
        </w:r>
      </w:hyperlink>
    </w:p>
    <w:p w14:paraId="23B717C9" w14:textId="77777777" w:rsidR="005262E1" w:rsidRDefault="00703AF1">
      <w:pPr>
        <w:pStyle w:val="TOC1"/>
        <w:tabs>
          <w:tab w:val="left" w:pos="440"/>
          <w:tab w:val="right" w:leader="dot" w:pos="9465"/>
        </w:tabs>
        <w:rPr>
          <w:rFonts w:eastAsiaTheme="minorEastAsia"/>
          <w:noProof/>
          <w:lang w:val="en-US"/>
        </w:rPr>
      </w:pPr>
      <w:hyperlink w:anchor="_Toc52969581" w:history="1">
        <w:r w:rsidR="005262E1" w:rsidRPr="0059642F">
          <w:rPr>
            <w:rStyle w:val="Hyperlink"/>
            <w:rFonts w:ascii="Times New Roman" w:eastAsia="Times New Roman" w:hAnsi="Times New Roman" w:cs="Times New Roman"/>
            <w:b/>
            <w:bCs/>
            <w:noProof/>
            <w:lang w:val="en-US"/>
          </w:rPr>
          <w:t>8.</w:t>
        </w:r>
        <w:r w:rsidR="005262E1">
          <w:rPr>
            <w:rFonts w:eastAsiaTheme="minorEastAsia"/>
            <w:noProof/>
            <w:lang w:val="en-US"/>
          </w:rPr>
          <w:tab/>
        </w:r>
        <w:r w:rsidR="005262E1" w:rsidRPr="0059642F">
          <w:rPr>
            <w:rStyle w:val="Hyperlink"/>
            <w:rFonts w:ascii="Times New Roman" w:eastAsia="Times New Roman" w:hAnsi="Times New Roman" w:cs="Times New Roman"/>
            <w:b/>
            <w:bCs/>
            <w:noProof/>
            <w:lang w:val="en-US"/>
          </w:rPr>
          <w:t>IZJAVA NARUČIOCA O NEPOSTOJANJU SUKOBA INTERESA</w:t>
        </w:r>
        <w:r w:rsidR="005262E1">
          <w:rPr>
            <w:noProof/>
            <w:webHidden/>
          </w:rPr>
          <w:tab/>
        </w:r>
        <w:r w:rsidR="005262E1">
          <w:rPr>
            <w:noProof/>
            <w:webHidden/>
          </w:rPr>
          <w:fldChar w:fldCharType="begin"/>
        </w:r>
        <w:r w:rsidR="005262E1">
          <w:rPr>
            <w:noProof/>
            <w:webHidden/>
          </w:rPr>
          <w:instrText xml:space="preserve"> PAGEREF _Toc52969581 \h </w:instrText>
        </w:r>
        <w:r w:rsidR="005262E1">
          <w:rPr>
            <w:noProof/>
            <w:webHidden/>
          </w:rPr>
        </w:r>
        <w:r w:rsidR="005262E1">
          <w:rPr>
            <w:noProof/>
            <w:webHidden/>
          </w:rPr>
          <w:fldChar w:fldCharType="separate"/>
        </w:r>
        <w:r w:rsidR="00A0530A">
          <w:rPr>
            <w:noProof/>
            <w:webHidden/>
          </w:rPr>
          <w:t>13</w:t>
        </w:r>
        <w:r w:rsidR="005262E1">
          <w:rPr>
            <w:noProof/>
            <w:webHidden/>
          </w:rPr>
          <w:fldChar w:fldCharType="end"/>
        </w:r>
      </w:hyperlink>
    </w:p>
    <w:p w14:paraId="4218504D" w14:textId="7BD1B879" w:rsidR="005262E1" w:rsidRDefault="00703AF1">
      <w:pPr>
        <w:pStyle w:val="TOC1"/>
        <w:tabs>
          <w:tab w:val="left" w:pos="440"/>
          <w:tab w:val="right" w:leader="dot" w:pos="9465"/>
        </w:tabs>
        <w:rPr>
          <w:rFonts w:eastAsiaTheme="minorEastAsia"/>
          <w:noProof/>
          <w:lang w:val="en-US"/>
        </w:rPr>
      </w:pPr>
      <w:hyperlink w:anchor="_Toc52969582" w:history="1">
        <w:r w:rsidR="005262E1" w:rsidRPr="0059642F">
          <w:rPr>
            <w:rStyle w:val="Hyperlink"/>
            <w:rFonts w:ascii="Times New Roman" w:eastAsia="Times New Roman" w:hAnsi="Times New Roman" w:cs="Times New Roman"/>
            <w:b/>
            <w:bCs/>
            <w:iCs/>
            <w:noProof/>
            <w:lang w:val="en-US"/>
          </w:rPr>
          <w:t>9.</w:t>
        </w:r>
        <w:r w:rsidR="005262E1">
          <w:rPr>
            <w:rFonts w:eastAsiaTheme="minorEastAsia"/>
            <w:noProof/>
            <w:lang w:val="en-US"/>
          </w:rPr>
          <w:tab/>
        </w:r>
        <w:r w:rsidR="005262E1" w:rsidRPr="0059642F">
          <w:rPr>
            <w:rStyle w:val="Hyperlink"/>
            <w:rFonts w:ascii="Times New Roman" w:eastAsia="Times New Roman" w:hAnsi="Times New Roman" w:cs="Times New Roman"/>
            <w:b/>
            <w:bCs/>
            <w:noProof/>
            <w:lang w:val="en-US"/>
          </w:rPr>
          <w:t>UPUTSTVO O PRAVNOM SREDSTVU</w:t>
        </w:r>
        <w:r w:rsidR="005262E1">
          <w:rPr>
            <w:noProof/>
            <w:webHidden/>
          </w:rPr>
          <w:tab/>
        </w:r>
        <w:r w:rsidR="005262E1">
          <w:rPr>
            <w:noProof/>
            <w:webHidden/>
          </w:rPr>
          <w:fldChar w:fldCharType="begin"/>
        </w:r>
        <w:r w:rsidR="005262E1">
          <w:rPr>
            <w:noProof/>
            <w:webHidden/>
          </w:rPr>
          <w:instrText xml:space="preserve"> PAGEREF _Toc52969582 \h </w:instrText>
        </w:r>
        <w:r w:rsidR="005262E1">
          <w:rPr>
            <w:noProof/>
            <w:webHidden/>
          </w:rPr>
        </w:r>
        <w:r w:rsidR="005262E1">
          <w:rPr>
            <w:noProof/>
            <w:webHidden/>
          </w:rPr>
          <w:fldChar w:fldCharType="separate"/>
        </w:r>
        <w:r w:rsidR="00A0530A">
          <w:rPr>
            <w:noProof/>
            <w:webHidden/>
          </w:rPr>
          <w:t>14</w:t>
        </w:r>
        <w:r w:rsidR="005262E1">
          <w:rPr>
            <w:noProof/>
            <w:webHidden/>
          </w:rPr>
          <w:fldChar w:fldCharType="end"/>
        </w:r>
      </w:hyperlink>
    </w:p>
    <w:p w14:paraId="0BA3536D" w14:textId="77777777" w:rsidR="00493797" w:rsidRPr="00074557" w:rsidRDefault="00493797" w:rsidP="00493797">
      <w:pPr>
        <w:spacing w:after="0" w:line="240" w:lineRule="auto"/>
        <w:rPr>
          <w:rFonts w:ascii="Times New Roman" w:eastAsia="Times New Roman" w:hAnsi="Times New Roman" w:cs="Times New Roman"/>
          <w:color w:val="000000" w:themeColor="text1"/>
          <w:sz w:val="24"/>
          <w:szCs w:val="24"/>
          <w:lang w:val="en-US"/>
        </w:rPr>
      </w:pPr>
      <w:r w:rsidRPr="00074557">
        <w:rPr>
          <w:rFonts w:ascii="Times New Roman" w:eastAsia="Times New Roman" w:hAnsi="Times New Roman" w:cs="Times New Roman"/>
          <w:color w:val="000000" w:themeColor="text1"/>
          <w:sz w:val="24"/>
          <w:szCs w:val="24"/>
          <w:lang w:val="en-US"/>
        </w:rPr>
        <w:fldChar w:fldCharType="end"/>
      </w:r>
    </w:p>
    <w:p w14:paraId="13C42AC2" w14:textId="77777777" w:rsidR="00493797" w:rsidRPr="00074557" w:rsidRDefault="00493797" w:rsidP="00493797">
      <w:pPr>
        <w:spacing w:after="0" w:line="240" w:lineRule="auto"/>
        <w:rPr>
          <w:rFonts w:ascii="Arial" w:eastAsia="Times New Roman" w:hAnsi="Arial" w:cs="Arial"/>
          <w:color w:val="000000"/>
          <w:sz w:val="24"/>
          <w:szCs w:val="24"/>
          <w:lang w:val="en-US"/>
        </w:rPr>
      </w:pPr>
    </w:p>
    <w:p w14:paraId="67A903C1" w14:textId="77777777" w:rsidR="00493797" w:rsidRPr="00074557" w:rsidRDefault="00493797" w:rsidP="00493797">
      <w:pPr>
        <w:spacing w:after="0" w:line="240" w:lineRule="auto"/>
        <w:rPr>
          <w:rFonts w:ascii="Arial" w:eastAsia="Times New Roman" w:hAnsi="Arial" w:cs="Arial"/>
          <w:color w:val="000000"/>
          <w:sz w:val="24"/>
          <w:szCs w:val="24"/>
          <w:lang w:val="en-US"/>
        </w:rPr>
      </w:pPr>
    </w:p>
    <w:p w14:paraId="5A01F48E" w14:textId="77777777" w:rsidR="00493797" w:rsidRPr="00074557" w:rsidRDefault="00493797" w:rsidP="00493797">
      <w:pPr>
        <w:spacing w:after="0" w:line="240" w:lineRule="auto"/>
        <w:rPr>
          <w:rFonts w:ascii="Arial" w:eastAsia="Times New Roman" w:hAnsi="Arial" w:cs="Arial"/>
          <w:color w:val="000000"/>
          <w:sz w:val="24"/>
          <w:szCs w:val="24"/>
          <w:lang w:val="en-US"/>
        </w:rPr>
      </w:pPr>
      <w:r w:rsidRPr="00074557">
        <w:rPr>
          <w:rFonts w:ascii="Arial" w:eastAsia="Times New Roman" w:hAnsi="Arial" w:cs="Arial"/>
          <w:color w:val="000000"/>
          <w:sz w:val="24"/>
          <w:szCs w:val="24"/>
          <w:lang w:val="en-US"/>
        </w:rPr>
        <w:t xml:space="preserve">  </w:t>
      </w:r>
    </w:p>
    <w:p w14:paraId="180FC594" w14:textId="77777777" w:rsidR="00493797" w:rsidRPr="00074557" w:rsidRDefault="00493797" w:rsidP="00493797">
      <w:pPr>
        <w:spacing w:after="0" w:line="240" w:lineRule="auto"/>
        <w:rPr>
          <w:rFonts w:ascii="Arial" w:eastAsia="Times New Roman" w:hAnsi="Arial" w:cs="Arial"/>
          <w:color w:val="000000"/>
          <w:sz w:val="24"/>
          <w:szCs w:val="24"/>
          <w:lang w:val="en-US"/>
        </w:rPr>
      </w:pPr>
    </w:p>
    <w:p w14:paraId="301B7803"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28D7DC3D"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7C28DF22"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4705066D"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26D44CCE"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39934012"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610DC615"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687501C5"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6BD1E337"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6E06B076"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11AC85E6"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229972BE"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73D3A09D"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18C58CB7"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6DB40EB0"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2FA45758"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4EB7A9E7"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76FDE213"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04D6E6F8"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43677982"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73AD39A7"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5789BC2B"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5A04AB3D"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002A3967"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6EE8C9A8"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738D166F" w14:textId="77777777" w:rsidR="00493797" w:rsidRPr="00493797" w:rsidRDefault="00493797" w:rsidP="00493797">
      <w:pPr>
        <w:spacing w:after="0" w:line="240" w:lineRule="auto"/>
        <w:rPr>
          <w:rFonts w:ascii="Arial" w:eastAsia="Times New Roman" w:hAnsi="Arial" w:cs="Arial"/>
          <w:color w:val="000000"/>
          <w:sz w:val="24"/>
          <w:szCs w:val="24"/>
          <w:lang w:val="en-US"/>
        </w:rPr>
      </w:pPr>
    </w:p>
    <w:p w14:paraId="26A7BBCB" w14:textId="7B720F01" w:rsidR="00493797" w:rsidRPr="008E47C9" w:rsidRDefault="00493797" w:rsidP="00493797">
      <w:pPr>
        <w:spacing w:after="0" w:line="240" w:lineRule="auto"/>
        <w:rPr>
          <w:rFonts w:ascii="Times New Roman" w:eastAsia="Times New Roman" w:hAnsi="Times New Roman" w:cs="Times New Roman"/>
          <w:color w:val="000000"/>
          <w:sz w:val="24"/>
          <w:szCs w:val="24"/>
          <w:lang w:val="en-US"/>
        </w:rPr>
      </w:pPr>
      <w:r w:rsidRPr="008E47C9">
        <w:rPr>
          <w:rFonts w:ascii="Times New Roman" w:eastAsia="Times New Roman" w:hAnsi="Times New Roman" w:cs="Times New Roman"/>
          <w:color w:val="000000"/>
          <w:sz w:val="24"/>
          <w:szCs w:val="24"/>
          <w:lang w:val="en-US"/>
        </w:rPr>
        <w:br/>
      </w:r>
    </w:p>
    <w:p w14:paraId="0BDC266D" w14:textId="77777777" w:rsidR="00493797" w:rsidRPr="008E47C9" w:rsidRDefault="00493797" w:rsidP="00A54FA6">
      <w:pPr>
        <w:keepNext/>
        <w:numPr>
          <w:ilvl w:val="0"/>
          <w:numId w:val="3"/>
        </w:numPr>
        <w:pBdr>
          <w:top w:val="single" w:sz="4" w:space="1" w:color="auto"/>
          <w:left w:val="single" w:sz="4" w:space="25" w:color="auto"/>
          <w:bottom w:val="single" w:sz="4" w:space="1" w:color="auto"/>
          <w:right w:val="single" w:sz="4" w:space="4" w:color="auto"/>
        </w:pBdr>
        <w:shd w:val="clear" w:color="auto" w:fill="D9D9D9" w:themeFill="background1" w:themeFillShade="D9"/>
        <w:tabs>
          <w:tab w:val="left" w:pos="284"/>
        </w:tabs>
        <w:spacing w:after="0" w:line="240" w:lineRule="auto"/>
        <w:outlineLvl w:val="0"/>
        <w:rPr>
          <w:rFonts w:ascii="Times New Roman" w:eastAsia="Times New Roman" w:hAnsi="Times New Roman" w:cs="Times New Roman"/>
          <w:b/>
          <w:bCs/>
          <w:iCs/>
          <w:color w:val="000000"/>
          <w:sz w:val="24"/>
          <w:szCs w:val="24"/>
          <w:lang w:val="en-US"/>
        </w:rPr>
      </w:pPr>
      <w:bookmarkStart w:id="0" w:name="_Toc52969574"/>
      <w:r w:rsidRPr="008E47C9">
        <w:rPr>
          <w:rFonts w:ascii="Times New Roman" w:eastAsia="Times New Roman" w:hAnsi="Times New Roman" w:cs="Times New Roman"/>
          <w:b/>
          <w:bCs/>
          <w:color w:val="000000"/>
          <w:sz w:val="24"/>
          <w:szCs w:val="24"/>
          <w:lang w:val="en-US"/>
        </w:rPr>
        <w:lastRenderedPageBreak/>
        <w:t>POZIV ZA NADMETANJE</w:t>
      </w:r>
      <w:bookmarkEnd w:id="0"/>
      <w:r w:rsidRPr="008E47C9">
        <w:rPr>
          <w:rFonts w:ascii="Times New Roman" w:eastAsia="Times New Roman" w:hAnsi="Times New Roman" w:cs="Times New Roman"/>
          <w:b/>
          <w:bCs/>
          <w:color w:val="000000"/>
          <w:sz w:val="24"/>
          <w:szCs w:val="24"/>
          <w:lang w:val="en-US"/>
        </w:rPr>
        <w:t xml:space="preserve"> </w:t>
      </w:r>
    </w:p>
    <w:p w14:paraId="17BAE89C" w14:textId="77777777" w:rsidR="00493797" w:rsidRPr="008E47C9" w:rsidRDefault="00493797" w:rsidP="00493797">
      <w:pPr>
        <w:spacing w:after="0" w:line="240" w:lineRule="auto"/>
        <w:ind w:left="360"/>
        <w:jc w:val="center"/>
        <w:rPr>
          <w:rFonts w:ascii="Times New Roman" w:eastAsia="Times New Roman" w:hAnsi="Times New Roman" w:cs="Times New Roman"/>
          <w:b/>
          <w:bCs/>
          <w:color w:val="000000"/>
          <w:sz w:val="24"/>
          <w:szCs w:val="24"/>
          <w:lang w:val="en-US"/>
        </w:rPr>
      </w:pPr>
      <w:r w:rsidRPr="008E47C9">
        <w:rPr>
          <w:rFonts w:ascii="Times New Roman" w:eastAsia="Times New Roman" w:hAnsi="Times New Roman" w:cs="Times New Roman"/>
          <w:b/>
          <w:bCs/>
          <w:color w:val="000000"/>
          <w:sz w:val="24"/>
          <w:szCs w:val="24"/>
          <w:lang w:val="en-US"/>
        </w:rPr>
        <w:tab/>
      </w:r>
    </w:p>
    <w:p w14:paraId="787A674F" w14:textId="77777777" w:rsidR="00493797" w:rsidRPr="008E47C9" w:rsidRDefault="00493797" w:rsidP="00493797">
      <w:pPr>
        <w:spacing w:after="0" w:line="240" w:lineRule="auto"/>
        <w:ind w:left="360"/>
        <w:jc w:val="center"/>
        <w:rPr>
          <w:rFonts w:ascii="Times New Roman" w:eastAsia="Times New Roman" w:hAnsi="Times New Roman" w:cs="Times New Roman"/>
          <w:b/>
          <w:bCs/>
          <w:color w:val="000000"/>
          <w:sz w:val="24"/>
          <w:szCs w:val="24"/>
          <w:lang w:val="en-US"/>
        </w:rPr>
      </w:pPr>
    </w:p>
    <w:p w14:paraId="0ADA3C36" w14:textId="661CEA81" w:rsidR="00493797" w:rsidRPr="008E47C9" w:rsidRDefault="006D350C" w:rsidP="0049379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I </w:t>
      </w:r>
      <w:r w:rsidR="00493797" w:rsidRPr="008E47C9">
        <w:rPr>
          <w:rFonts w:ascii="Times New Roman" w:eastAsia="Times New Roman" w:hAnsi="Times New Roman" w:cs="Times New Roman"/>
          <w:b/>
          <w:bCs/>
          <w:color w:val="000000"/>
          <w:sz w:val="24"/>
          <w:szCs w:val="24"/>
          <w:lang w:val="en-US"/>
        </w:rPr>
        <w:t>Podaci o naručiocu</w:t>
      </w:r>
    </w:p>
    <w:p w14:paraId="7144967E" w14:textId="77777777" w:rsidR="007303F7" w:rsidRDefault="007303F7" w:rsidP="00493797">
      <w:pPr>
        <w:spacing w:after="0" w:line="240" w:lineRule="auto"/>
        <w:jc w:val="both"/>
        <w:rPr>
          <w:rFonts w:ascii="Arial" w:eastAsia="Times New Roman" w:hAnsi="Arial" w:cs="Arial"/>
          <w:color w:val="000000"/>
          <w:sz w:val="24"/>
          <w:szCs w:val="24"/>
          <w:lang w:val="en-US"/>
        </w:rPr>
      </w:pPr>
    </w:p>
    <w:p w14:paraId="6F4E466C" w14:textId="77777777" w:rsidR="007303F7" w:rsidRDefault="007303F7" w:rsidP="00493797">
      <w:pPr>
        <w:spacing w:after="0" w:line="240" w:lineRule="auto"/>
        <w:jc w:val="both"/>
        <w:rPr>
          <w:rFonts w:ascii="Arial" w:eastAsia="Times New Roman" w:hAnsi="Arial" w:cs="Arial"/>
          <w:color w:val="000000"/>
          <w:sz w:val="24"/>
          <w:szCs w:val="24"/>
          <w:lang w:val="en-US"/>
        </w:rPr>
      </w:pPr>
    </w:p>
    <w:tbl>
      <w:tblPr>
        <w:tblW w:w="9712"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550"/>
      </w:tblGrid>
      <w:tr w:rsidR="007303F7" w:rsidRPr="005571FC" w14:paraId="08A749FF" w14:textId="77777777" w:rsidTr="003F4CCE">
        <w:trPr>
          <w:trHeight w:val="479"/>
        </w:trPr>
        <w:tc>
          <w:tcPr>
            <w:tcW w:w="4162" w:type="dxa"/>
            <w:tcBorders>
              <w:top w:val="double" w:sz="4" w:space="0" w:color="auto"/>
            </w:tcBorders>
            <w:vAlign w:val="center"/>
          </w:tcPr>
          <w:p w14:paraId="28F097BE" w14:textId="77777777" w:rsidR="007303F7" w:rsidRPr="007D3517" w:rsidRDefault="007303F7" w:rsidP="00DD42C3">
            <w:pPr>
              <w:spacing w:after="0" w:line="240" w:lineRule="auto"/>
              <w:rPr>
                <w:rFonts w:ascii="Times New Roman" w:eastAsia="Calibri" w:hAnsi="Times New Roman" w:cs="Times New Roman"/>
                <w:b/>
                <w:color w:val="000000"/>
                <w:sz w:val="24"/>
                <w:szCs w:val="24"/>
                <w:lang w:val="pl-PL"/>
              </w:rPr>
            </w:pPr>
            <w:r w:rsidRPr="005571FC">
              <w:rPr>
                <w:rFonts w:ascii="Times New Roman" w:eastAsia="Calibri" w:hAnsi="Times New Roman" w:cs="Times New Roman"/>
                <w:color w:val="000000"/>
                <w:sz w:val="24"/>
                <w:szCs w:val="24"/>
                <w:lang w:val="en-US"/>
              </w:rPr>
              <w:t>Naručilac:</w:t>
            </w:r>
            <w:r>
              <w:rPr>
                <w:rFonts w:ascii="Times New Roman" w:eastAsia="Calibri" w:hAnsi="Times New Roman" w:cs="Times New Roman"/>
                <w:color w:val="000000"/>
                <w:sz w:val="24"/>
                <w:szCs w:val="24"/>
                <w:lang w:val="en-US"/>
              </w:rPr>
              <w:t xml:space="preserve"> </w:t>
            </w:r>
            <w:r w:rsidRPr="005571FC">
              <w:rPr>
                <w:rFonts w:ascii="Times New Roman" w:eastAsia="Calibri" w:hAnsi="Times New Roman" w:cs="Times New Roman"/>
                <w:b/>
                <w:color w:val="000000"/>
                <w:sz w:val="24"/>
                <w:szCs w:val="24"/>
                <w:lang w:val="en-US"/>
              </w:rPr>
              <w:t>Rudnik Uglja AD Pljevlja</w:t>
            </w:r>
          </w:p>
        </w:tc>
        <w:tc>
          <w:tcPr>
            <w:tcW w:w="5550" w:type="dxa"/>
            <w:tcBorders>
              <w:top w:val="double" w:sz="4" w:space="0" w:color="auto"/>
            </w:tcBorders>
            <w:vAlign w:val="center"/>
          </w:tcPr>
          <w:p w14:paraId="30FA2D44" w14:textId="563FD364" w:rsidR="007303F7" w:rsidRPr="007D3517" w:rsidRDefault="007303F7" w:rsidP="006D350C">
            <w:pPr>
              <w:spacing w:after="0" w:line="240" w:lineRule="auto"/>
              <w:rPr>
                <w:rFonts w:ascii="Times New Roman" w:eastAsia="Calibri" w:hAnsi="Times New Roman" w:cs="Times New Roman"/>
                <w:color w:val="000000"/>
                <w:sz w:val="24"/>
                <w:szCs w:val="24"/>
                <w:lang w:val="en-US"/>
              </w:rPr>
            </w:pPr>
            <w:r w:rsidRPr="005571FC">
              <w:rPr>
                <w:rFonts w:ascii="Times New Roman" w:eastAsia="Calibri" w:hAnsi="Times New Roman" w:cs="Times New Roman"/>
                <w:color w:val="000000"/>
                <w:sz w:val="24"/>
                <w:szCs w:val="24"/>
                <w:lang w:val="en-US"/>
              </w:rPr>
              <w:t>Lice/a za davanje informacija:</w:t>
            </w:r>
            <w:r>
              <w:rPr>
                <w:rFonts w:ascii="Times New Roman" w:eastAsia="Calibri" w:hAnsi="Times New Roman" w:cs="Times New Roman"/>
                <w:color w:val="000000"/>
                <w:sz w:val="24"/>
                <w:szCs w:val="24"/>
                <w:lang w:val="en-US"/>
              </w:rPr>
              <w:t xml:space="preserve"> </w:t>
            </w:r>
            <w:r w:rsidR="006D350C">
              <w:rPr>
                <w:rFonts w:ascii="Times New Roman" w:eastAsia="Calibri" w:hAnsi="Times New Roman" w:cs="Times New Roman"/>
                <w:color w:val="000000"/>
                <w:sz w:val="24"/>
                <w:szCs w:val="24"/>
                <w:lang w:val="en-US"/>
              </w:rPr>
              <w:t>Nataša Popović</w:t>
            </w:r>
          </w:p>
        </w:tc>
      </w:tr>
      <w:tr w:rsidR="007303F7" w:rsidRPr="005571FC" w14:paraId="7220F02B" w14:textId="77777777" w:rsidTr="003F4CCE">
        <w:trPr>
          <w:trHeight w:val="407"/>
        </w:trPr>
        <w:tc>
          <w:tcPr>
            <w:tcW w:w="4162" w:type="dxa"/>
            <w:vAlign w:val="center"/>
          </w:tcPr>
          <w:p w14:paraId="14CE6945" w14:textId="77777777" w:rsidR="007303F7" w:rsidRPr="005571FC" w:rsidRDefault="007303F7" w:rsidP="00DD42C3">
            <w:pPr>
              <w:spacing w:after="0" w:line="24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Adresa: </w:t>
            </w:r>
            <w:r w:rsidRPr="005571FC">
              <w:rPr>
                <w:rFonts w:ascii="Times New Roman" w:eastAsia="Calibri" w:hAnsi="Times New Roman" w:cs="Times New Roman"/>
                <w:color w:val="000000"/>
                <w:sz w:val="24"/>
                <w:szCs w:val="24"/>
                <w:lang w:val="en-US"/>
              </w:rPr>
              <w:t xml:space="preserve">Velimira Jakića broj 6 </w:t>
            </w:r>
          </w:p>
        </w:tc>
        <w:tc>
          <w:tcPr>
            <w:tcW w:w="5550" w:type="dxa"/>
            <w:vAlign w:val="center"/>
          </w:tcPr>
          <w:p w14:paraId="4DA9474B" w14:textId="77777777" w:rsidR="007303F7" w:rsidRPr="005571FC" w:rsidRDefault="007303F7" w:rsidP="00DD42C3">
            <w:pPr>
              <w:spacing w:after="0" w:line="240" w:lineRule="auto"/>
              <w:rPr>
                <w:rFonts w:ascii="Times New Roman" w:eastAsia="Calibri" w:hAnsi="Times New Roman" w:cs="Times New Roman"/>
                <w:color w:val="000000"/>
                <w:sz w:val="24"/>
                <w:szCs w:val="24"/>
                <w:lang w:val="en-US"/>
              </w:rPr>
            </w:pPr>
            <w:r w:rsidRPr="005571FC">
              <w:rPr>
                <w:rFonts w:ascii="Times New Roman" w:eastAsia="Calibri" w:hAnsi="Times New Roman" w:cs="Times New Roman"/>
                <w:color w:val="000000"/>
                <w:sz w:val="24"/>
                <w:szCs w:val="24"/>
                <w:lang w:val="en-US"/>
              </w:rPr>
              <w:t>Poštanskibroj:</w:t>
            </w:r>
            <w:r>
              <w:rPr>
                <w:rFonts w:ascii="Times New Roman" w:eastAsia="Calibri" w:hAnsi="Times New Roman" w:cs="Times New Roman"/>
                <w:color w:val="000000"/>
                <w:sz w:val="24"/>
                <w:szCs w:val="24"/>
                <w:lang w:val="en-US"/>
              </w:rPr>
              <w:t xml:space="preserve"> </w:t>
            </w:r>
            <w:r w:rsidRPr="005571FC">
              <w:rPr>
                <w:rFonts w:ascii="Times New Roman" w:eastAsia="Calibri" w:hAnsi="Times New Roman" w:cs="Times New Roman"/>
                <w:color w:val="000000"/>
                <w:sz w:val="24"/>
                <w:szCs w:val="24"/>
                <w:lang w:val="en-US"/>
              </w:rPr>
              <w:t>84210</w:t>
            </w:r>
          </w:p>
        </w:tc>
      </w:tr>
      <w:tr w:rsidR="007303F7" w:rsidRPr="005571FC" w14:paraId="0DA57BF8" w14:textId="77777777" w:rsidTr="003F4CCE">
        <w:trPr>
          <w:trHeight w:val="427"/>
        </w:trPr>
        <w:tc>
          <w:tcPr>
            <w:tcW w:w="4162" w:type="dxa"/>
            <w:vAlign w:val="center"/>
          </w:tcPr>
          <w:p w14:paraId="74AA9F59" w14:textId="77777777" w:rsidR="007303F7" w:rsidRPr="005571FC" w:rsidRDefault="007303F7" w:rsidP="00DD42C3">
            <w:pPr>
              <w:spacing w:after="0" w:line="240" w:lineRule="auto"/>
              <w:rPr>
                <w:rFonts w:ascii="Times New Roman" w:eastAsia="Calibri" w:hAnsi="Times New Roman" w:cs="Times New Roman"/>
                <w:color w:val="000000"/>
                <w:sz w:val="24"/>
                <w:szCs w:val="24"/>
                <w:lang w:val="en-US"/>
              </w:rPr>
            </w:pPr>
            <w:r w:rsidRPr="005571FC">
              <w:rPr>
                <w:rFonts w:ascii="Times New Roman" w:eastAsia="Calibri" w:hAnsi="Times New Roman" w:cs="Times New Roman"/>
                <w:color w:val="000000"/>
                <w:sz w:val="24"/>
                <w:szCs w:val="24"/>
                <w:lang w:val="en-US"/>
              </w:rPr>
              <w:t>Sjedište:</w:t>
            </w:r>
            <w:r>
              <w:rPr>
                <w:rFonts w:ascii="Times New Roman" w:eastAsia="Calibri" w:hAnsi="Times New Roman" w:cs="Times New Roman"/>
                <w:color w:val="000000"/>
                <w:sz w:val="24"/>
                <w:szCs w:val="24"/>
                <w:lang w:val="en-US"/>
              </w:rPr>
              <w:t xml:space="preserve"> </w:t>
            </w:r>
            <w:r w:rsidRPr="005571FC">
              <w:rPr>
                <w:rFonts w:ascii="Times New Roman" w:eastAsia="Calibri" w:hAnsi="Times New Roman" w:cs="Times New Roman"/>
                <w:color w:val="000000"/>
                <w:sz w:val="24"/>
                <w:szCs w:val="24"/>
                <w:lang w:val="en-US"/>
              </w:rPr>
              <w:t>Pljevlja</w:t>
            </w:r>
          </w:p>
        </w:tc>
        <w:tc>
          <w:tcPr>
            <w:tcW w:w="5550" w:type="dxa"/>
            <w:vAlign w:val="center"/>
          </w:tcPr>
          <w:p w14:paraId="50B011BE" w14:textId="77777777" w:rsidR="007303F7" w:rsidRPr="005571FC" w:rsidRDefault="007303F7" w:rsidP="00DD42C3">
            <w:pPr>
              <w:spacing w:after="0" w:line="24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PIB: </w:t>
            </w:r>
            <w:r w:rsidRPr="005571FC">
              <w:rPr>
                <w:rFonts w:ascii="Times New Roman" w:eastAsia="Calibri" w:hAnsi="Times New Roman" w:cs="Times New Roman"/>
                <w:sz w:val="24"/>
                <w:szCs w:val="24"/>
                <w:lang w:val="sr-Latn-CS"/>
              </w:rPr>
              <w:t>02009501</w:t>
            </w:r>
          </w:p>
        </w:tc>
      </w:tr>
      <w:tr w:rsidR="007303F7" w:rsidRPr="005571FC" w14:paraId="79F4185F" w14:textId="77777777" w:rsidTr="003F4CCE">
        <w:trPr>
          <w:trHeight w:val="419"/>
        </w:trPr>
        <w:tc>
          <w:tcPr>
            <w:tcW w:w="4162" w:type="dxa"/>
            <w:vAlign w:val="center"/>
          </w:tcPr>
          <w:p w14:paraId="209199AF" w14:textId="77777777" w:rsidR="007303F7" w:rsidRPr="005571FC" w:rsidRDefault="007303F7" w:rsidP="00DD42C3">
            <w:pPr>
              <w:spacing w:after="0" w:line="240" w:lineRule="auto"/>
              <w:rPr>
                <w:rFonts w:ascii="Times New Roman" w:eastAsia="Calibri" w:hAnsi="Times New Roman" w:cs="Times New Roman"/>
                <w:color w:val="000000"/>
                <w:sz w:val="24"/>
                <w:szCs w:val="24"/>
                <w:lang w:val="en-US"/>
              </w:rPr>
            </w:pPr>
            <w:r w:rsidRPr="005571FC">
              <w:rPr>
                <w:rFonts w:ascii="Times New Roman" w:eastAsia="Calibri" w:hAnsi="Times New Roman" w:cs="Times New Roman"/>
                <w:color w:val="000000"/>
                <w:sz w:val="24"/>
                <w:szCs w:val="24"/>
                <w:lang w:val="en-US"/>
              </w:rPr>
              <w:t>Telefon:</w:t>
            </w:r>
            <w:r>
              <w:rPr>
                <w:rFonts w:ascii="Times New Roman" w:eastAsia="Calibri" w:hAnsi="Times New Roman" w:cs="Times New Roman"/>
                <w:color w:val="000000"/>
                <w:sz w:val="24"/>
                <w:szCs w:val="24"/>
                <w:lang w:val="en-US"/>
              </w:rPr>
              <w:t xml:space="preserve"> +382 52 </w:t>
            </w:r>
            <w:r w:rsidRPr="005571FC">
              <w:rPr>
                <w:rFonts w:ascii="Times New Roman" w:eastAsia="Calibri" w:hAnsi="Times New Roman" w:cs="Times New Roman"/>
                <w:color w:val="000000"/>
                <w:sz w:val="24"/>
                <w:szCs w:val="24"/>
                <w:lang w:val="en-US"/>
              </w:rPr>
              <w:t>32</w:t>
            </w:r>
            <w:r>
              <w:rPr>
                <w:rFonts w:ascii="Times New Roman" w:eastAsia="Calibri" w:hAnsi="Times New Roman" w:cs="Times New Roman"/>
                <w:color w:val="000000"/>
                <w:sz w:val="24"/>
                <w:szCs w:val="24"/>
                <w:lang w:val="en-US"/>
              </w:rPr>
              <w:t xml:space="preserve"> 1</w:t>
            </w:r>
            <w:r w:rsidRPr="005571FC">
              <w:rPr>
                <w:rFonts w:ascii="Times New Roman" w:eastAsia="Calibri" w:hAnsi="Times New Roman" w:cs="Times New Roman"/>
                <w:color w:val="000000"/>
                <w:sz w:val="24"/>
                <w:szCs w:val="24"/>
                <w:lang w:val="en-US"/>
              </w:rPr>
              <w:t>7</w:t>
            </w:r>
            <w:r>
              <w:rPr>
                <w:rFonts w:ascii="Times New Roman" w:eastAsia="Calibri" w:hAnsi="Times New Roman" w:cs="Times New Roman"/>
                <w:color w:val="000000"/>
                <w:sz w:val="24"/>
                <w:szCs w:val="24"/>
                <w:lang w:val="en-US"/>
              </w:rPr>
              <w:t xml:space="preserve"> </w:t>
            </w:r>
            <w:r w:rsidRPr="005571FC">
              <w:rPr>
                <w:rFonts w:ascii="Times New Roman" w:eastAsia="Calibri" w:hAnsi="Times New Roman" w:cs="Times New Roman"/>
                <w:color w:val="000000"/>
                <w:sz w:val="24"/>
                <w:szCs w:val="24"/>
                <w:lang w:val="en-US"/>
              </w:rPr>
              <w:t>81</w:t>
            </w:r>
          </w:p>
        </w:tc>
        <w:tc>
          <w:tcPr>
            <w:tcW w:w="5550" w:type="dxa"/>
            <w:vAlign w:val="center"/>
          </w:tcPr>
          <w:p w14:paraId="0CC19815" w14:textId="77777777" w:rsidR="007303F7" w:rsidRPr="005571FC" w:rsidRDefault="007303F7" w:rsidP="00DD42C3">
            <w:pPr>
              <w:spacing w:after="0" w:line="240" w:lineRule="auto"/>
              <w:rPr>
                <w:rFonts w:ascii="Times New Roman" w:eastAsia="Calibri" w:hAnsi="Times New Roman" w:cs="Times New Roman"/>
                <w:color w:val="000000"/>
                <w:sz w:val="24"/>
                <w:szCs w:val="24"/>
                <w:lang w:val="en-US"/>
              </w:rPr>
            </w:pPr>
            <w:r w:rsidRPr="005571FC">
              <w:rPr>
                <w:rFonts w:ascii="Times New Roman" w:eastAsia="Calibri" w:hAnsi="Times New Roman" w:cs="Times New Roman"/>
                <w:color w:val="000000"/>
                <w:sz w:val="24"/>
                <w:szCs w:val="24"/>
                <w:lang w:val="en-US"/>
              </w:rPr>
              <w:t>Faks:</w:t>
            </w:r>
            <w:r>
              <w:rPr>
                <w:rFonts w:ascii="Times New Roman" w:eastAsia="Calibri" w:hAnsi="Times New Roman" w:cs="Times New Roman"/>
                <w:color w:val="000000"/>
                <w:sz w:val="24"/>
                <w:szCs w:val="24"/>
                <w:lang w:val="en-US"/>
              </w:rPr>
              <w:t xml:space="preserve"> +382 52 </w:t>
            </w:r>
            <w:r w:rsidRPr="005571FC">
              <w:rPr>
                <w:rFonts w:ascii="Times New Roman" w:eastAsia="Calibri" w:hAnsi="Times New Roman" w:cs="Times New Roman"/>
                <w:color w:val="000000"/>
                <w:sz w:val="24"/>
                <w:szCs w:val="24"/>
                <w:lang w:val="en-US"/>
              </w:rPr>
              <w:t>30</w:t>
            </w:r>
            <w:r>
              <w:rPr>
                <w:rFonts w:ascii="Times New Roman" w:eastAsia="Calibri" w:hAnsi="Times New Roman" w:cs="Times New Roman"/>
                <w:color w:val="000000"/>
                <w:sz w:val="24"/>
                <w:szCs w:val="24"/>
                <w:lang w:val="en-US"/>
              </w:rPr>
              <w:t xml:space="preserve"> 0</w:t>
            </w:r>
            <w:r w:rsidRPr="005571FC">
              <w:rPr>
                <w:rFonts w:ascii="Times New Roman" w:eastAsia="Calibri" w:hAnsi="Times New Roman" w:cs="Times New Roman"/>
                <w:color w:val="000000"/>
                <w:sz w:val="24"/>
                <w:szCs w:val="24"/>
                <w:lang w:val="en-US"/>
              </w:rPr>
              <w:t>1</w:t>
            </w:r>
            <w:r>
              <w:rPr>
                <w:rFonts w:ascii="Times New Roman" w:eastAsia="Calibri" w:hAnsi="Times New Roman" w:cs="Times New Roman"/>
                <w:color w:val="000000"/>
                <w:sz w:val="24"/>
                <w:szCs w:val="24"/>
                <w:lang w:val="en-US"/>
              </w:rPr>
              <w:t xml:space="preserve"> </w:t>
            </w:r>
            <w:r w:rsidRPr="005571FC">
              <w:rPr>
                <w:rFonts w:ascii="Times New Roman" w:eastAsia="Calibri" w:hAnsi="Times New Roman" w:cs="Times New Roman"/>
                <w:color w:val="000000"/>
                <w:sz w:val="24"/>
                <w:szCs w:val="24"/>
                <w:lang w:val="en-US"/>
              </w:rPr>
              <w:t>29</w:t>
            </w:r>
          </w:p>
        </w:tc>
      </w:tr>
      <w:tr w:rsidR="007303F7" w:rsidRPr="005571FC" w14:paraId="027CECAC" w14:textId="77777777" w:rsidTr="003F4CCE">
        <w:trPr>
          <w:trHeight w:val="411"/>
        </w:trPr>
        <w:tc>
          <w:tcPr>
            <w:tcW w:w="4162" w:type="dxa"/>
            <w:tcBorders>
              <w:bottom w:val="double" w:sz="4" w:space="0" w:color="auto"/>
            </w:tcBorders>
            <w:vAlign w:val="center"/>
          </w:tcPr>
          <w:p w14:paraId="2457DDF0" w14:textId="3812BC24" w:rsidR="007303F7" w:rsidRPr="005571FC" w:rsidRDefault="007303F7" w:rsidP="006D350C">
            <w:pPr>
              <w:spacing w:after="0" w:line="240" w:lineRule="auto"/>
              <w:rPr>
                <w:rFonts w:ascii="Times New Roman" w:eastAsia="Calibri" w:hAnsi="Times New Roman" w:cs="Times New Roman"/>
                <w:color w:val="000000"/>
                <w:sz w:val="24"/>
                <w:szCs w:val="24"/>
                <w:lang w:val="en-US"/>
              </w:rPr>
            </w:pPr>
            <w:r w:rsidRPr="005571FC">
              <w:rPr>
                <w:rFonts w:ascii="Times New Roman" w:eastAsia="Calibri" w:hAnsi="Times New Roman" w:cs="Times New Roman"/>
                <w:color w:val="000000"/>
                <w:sz w:val="24"/>
                <w:szCs w:val="24"/>
                <w:lang w:val="en-US"/>
              </w:rPr>
              <w:t>E-mail adresa:</w:t>
            </w:r>
            <w:r>
              <w:rPr>
                <w:rFonts w:ascii="Times New Roman" w:eastAsia="Calibri" w:hAnsi="Times New Roman" w:cs="Times New Roman"/>
                <w:color w:val="000000"/>
                <w:sz w:val="24"/>
                <w:szCs w:val="24"/>
                <w:lang w:val="en-US"/>
              </w:rPr>
              <w:t xml:space="preserve"> </w:t>
            </w:r>
            <w:hyperlink r:id="rId9" w:history="1">
              <w:r w:rsidR="006D350C" w:rsidRPr="007674A1">
                <w:rPr>
                  <w:rStyle w:val="Hyperlink"/>
                  <w:rFonts w:ascii="Times New Roman" w:eastAsia="Calibri" w:hAnsi="Times New Roman" w:cs="Times New Roman"/>
                  <w:sz w:val="24"/>
                  <w:szCs w:val="24"/>
                  <w:lang w:val="en-US"/>
                </w:rPr>
                <w:t>natasa.popovic@rupv.me</w:t>
              </w:r>
            </w:hyperlink>
            <w:r>
              <w:rPr>
                <w:rFonts w:ascii="Times New Roman" w:eastAsia="Calibri" w:hAnsi="Times New Roman" w:cs="Times New Roman"/>
                <w:color w:val="000000"/>
                <w:sz w:val="24"/>
                <w:szCs w:val="24"/>
                <w:lang w:val="en-US"/>
              </w:rPr>
              <w:t xml:space="preserve"> </w:t>
            </w:r>
          </w:p>
        </w:tc>
        <w:tc>
          <w:tcPr>
            <w:tcW w:w="5550" w:type="dxa"/>
            <w:tcBorders>
              <w:bottom w:val="double" w:sz="4" w:space="0" w:color="auto"/>
            </w:tcBorders>
            <w:vAlign w:val="center"/>
          </w:tcPr>
          <w:p w14:paraId="59EA098B" w14:textId="77777777" w:rsidR="007303F7" w:rsidRPr="005571FC" w:rsidRDefault="007303F7" w:rsidP="00DD42C3">
            <w:pPr>
              <w:spacing w:after="0" w:line="240" w:lineRule="auto"/>
              <w:rPr>
                <w:rFonts w:ascii="Times New Roman" w:eastAsia="Calibri" w:hAnsi="Times New Roman" w:cs="Times New Roman"/>
                <w:color w:val="000000"/>
                <w:sz w:val="24"/>
                <w:szCs w:val="24"/>
                <w:lang w:val="en-US"/>
              </w:rPr>
            </w:pPr>
            <w:r w:rsidRPr="005571FC">
              <w:rPr>
                <w:rFonts w:ascii="Times New Roman" w:eastAsia="Calibri" w:hAnsi="Times New Roman" w:cs="Times New Roman"/>
                <w:color w:val="000000"/>
                <w:sz w:val="24"/>
                <w:szCs w:val="24"/>
                <w:lang w:val="en-US"/>
              </w:rPr>
              <w:t xml:space="preserve">Internet stranica: </w:t>
            </w:r>
            <w:hyperlink r:id="rId10" w:history="1">
              <w:r w:rsidRPr="00650827">
                <w:rPr>
                  <w:rStyle w:val="Hyperlink"/>
                  <w:rFonts w:ascii="Times New Roman" w:eastAsia="Calibri" w:hAnsi="Times New Roman" w:cs="Times New Roman"/>
                  <w:sz w:val="24"/>
                  <w:szCs w:val="24"/>
                  <w:lang w:val="en-US"/>
                </w:rPr>
                <w:t>www.rupv.me</w:t>
              </w:r>
            </w:hyperlink>
            <w:r>
              <w:rPr>
                <w:rFonts w:ascii="Times New Roman" w:eastAsia="Calibri" w:hAnsi="Times New Roman" w:cs="Times New Roman"/>
                <w:color w:val="000000"/>
                <w:sz w:val="24"/>
                <w:szCs w:val="24"/>
                <w:lang w:val="en-US"/>
              </w:rPr>
              <w:t xml:space="preserve"> </w:t>
            </w:r>
          </w:p>
        </w:tc>
      </w:tr>
    </w:tbl>
    <w:p w14:paraId="0D90276D" w14:textId="77777777" w:rsidR="007303F7" w:rsidRPr="00493797" w:rsidRDefault="007303F7" w:rsidP="00493797">
      <w:pPr>
        <w:spacing w:after="0" w:line="240" w:lineRule="auto"/>
        <w:jc w:val="both"/>
        <w:rPr>
          <w:rFonts w:ascii="Arial" w:eastAsia="Times New Roman" w:hAnsi="Arial" w:cs="Arial"/>
          <w:color w:val="000000"/>
          <w:sz w:val="24"/>
          <w:szCs w:val="24"/>
          <w:lang w:val="en-US"/>
        </w:rPr>
      </w:pPr>
    </w:p>
    <w:p w14:paraId="6E454921" w14:textId="77777777" w:rsidR="00493797" w:rsidRPr="00493797" w:rsidRDefault="00493797" w:rsidP="00493797">
      <w:pPr>
        <w:spacing w:after="0" w:line="240" w:lineRule="auto"/>
        <w:jc w:val="both"/>
        <w:rPr>
          <w:rFonts w:ascii="Arial" w:eastAsia="Times New Roman" w:hAnsi="Arial" w:cs="Arial"/>
          <w:color w:val="000000"/>
          <w:sz w:val="24"/>
          <w:szCs w:val="24"/>
          <w:lang w:val="en-US"/>
        </w:rPr>
      </w:pPr>
    </w:p>
    <w:p w14:paraId="7313613C" w14:textId="77777777" w:rsidR="00493797" w:rsidRPr="007303F7" w:rsidRDefault="00493797" w:rsidP="00272ED9">
      <w:pPr>
        <w:pBdr>
          <w:top w:val="single" w:sz="4" w:space="1" w:color="auto"/>
          <w:left w:val="single" w:sz="4" w:space="4" w:color="auto"/>
          <w:bottom w:val="single" w:sz="4" w:space="1" w:color="auto"/>
          <w:right w:val="single" w:sz="4" w:space="0"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493797">
        <w:rPr>
          <w:rFonts w:ascii="Arial" w:eastAsia="Times New Roman" w:hAnsi="Arial" w:cs="Arial"/>
          <w:b/>
          <w:bCs/>
          <w:color w:val="000000"/>
          <w:sz w:val="24"/>
          <w:szCs w:val="24"/>
          <w:lang w:val="en-US"/>
        </w:rPr>
        <w:t xml:space="preserve">II </w:t>
      </w:r>
      <w:r w:rsidRPr="007303F7">
        <w:rPr>
          <w:rFonts w:ascii="Times New Roman" w:eastAsia="Times New Roman" w:hAnsi="Times New Roman" w:cs="Times New Roman"/>
          <w:b/>
          <w:bCs/>
          <w:color w:val="000000"/>
          <w:sz w:val="24"/>
          <w:szCs w:val="24"/>
          <w:lang w:val="en-US"/>
        </w:rPr>
        <w:t>Vrsta postupka</w:t>
      </w:r>
    </w:p>
    <w:p w14:paraId="49862A84" w14:textId="77777777" w:rsidR="00493797" w:rsidRPr="007303F7" w:rsidRDefault="00493797" w:rsidP="00493797">
      <w:pPr>
        <w:spacing w:after="0" w:line="240" w:lineRule="auto"/>
        <w:jc w:val="both"/>
        <w:rPr>
          <w:rFonts w:ascii="Times New Roman" w:eastAsia="Times New Roman" w:hAnsi="Times New Roman" w:cs="Times New Roman"/>
          <w:b/>
          <w:bCs/>
          <w:color w:val="000000"/>
          <w:sz w:val="24"/>
          <w:szCs w:val="24"/>
          <w:lang w:val="en-US"/>
        </w:rPr>
      </w:pPr>
    </w:p>
    <w:p w14:paraId="3B19DD33" w14:textId="77777777"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r w:rsidRPr="007303F7">
        <w:rPr>
          <w:rFonts w:ascii="Times New Roman" w:eastAsia="Times New Roman" w:hAnsi="Times New Roman" w:cs="Times New Roman"/>
          <w:color w:val="000000"/>
          <w:sz w:val="24"/>
          <w:szCs w:val="24"/>
          <w:lang w:val="en-US"/>
        </w:rPr>
        <w:t xml:space="preserve">- </w:t>
      </w:r>
      <w:proofErr w:type="gramStart"/>
      <w:r w:rsidRPr="007303F7">
        <w:rPr>
          <w:rFonts w:ascii="Times New Roman" w:eastAsia="Times New Roman" w:hAnsi="Times New Roman" w:cs="Times New Roman"/>
          <w:color w:val="000000"/>
          <w:sz w:val="24"/>
          <w:szCs w:val="24"/>
          <w:lang w:val="en-US"/>
        </w:rPr>
        <w:t>otvoreni</w:t>
      </w:r>
      <w:proofErr w:type="gramEnd"/>
      <w:r w:rsidRPr="007303F7">
        <w:rPr>
          <w:rFonts w:ascii="Times New Roman" w:eastAsia="Times New Roman" w:hAnsi="Times New Roman" w:cs="Times New Roman"/>
          <w:color w:val="000000"/>
          <w:sz w:val="24"/>
          <w:szCs w:val="24"/>
          <w:lang w:val="en-US"/>
        </w:rPr>
        <w:t xml:space="preserve"> postupak</w:t>
      </w:r>
    </w:p>
    <w:p w14:paraId="6A47BFCC" w14:textId="77777777"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p>
    <w:p w14:paraId="5D95DFE1" w14:textId="77777777" w:rsidR="00493797" w:rsidRPr="007303F7"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7303F7">
        <w:rPr>
          <w:rFonts w:ascii="Times New Roman" w:eastAsia="Times New Roman" w:hAnsi="Times New Roman" w:cs="Times New Roman"/>
          <w:b/>
          <w:bCs/>
          <w:color w:val="000000"/>
          <w:sz w:val="24"/>
          <w:szCs w:val="24"/>
          <w:lang w:val="en-US"/>
        </w:rPr>
        <w:t>III Predmet javne nabavke</w:t>
      </w:r>
    </w:p>
    <w:p w14:paraId="59BAB4B8" w14:textId="77777777" w:rsidR="00493797" w:rsidRPr="007303F7" w:rsidRDefault="00493797" w:rsidP="00493797">
      <w:pPr>
        <w:spacing w:after="0" w:line="240" w:lineRule="auto"/>
        <w:jc w:val="both"/>
        <w:rPr>
          <w:rFonts w:ascii="Times New Roman" w:eastAsia="Times New Roman" w:hAnsi="Times New Roman" w:cs="Times New Roman"/>
          <w:b/>
          <w:bCs/>
          <w:color w:val="000000"/>
          <w:sz w:val="24"/>
          <w:szCs w:val="24"/>
          <w:lang w:val="en-US"/>
        </w:rPr>
      </w:pPr>
    </w:p>
    <w:p w14:paraId="6AB3EBF4" w14:textId="77777777" w:rsidR="00493797" w:rsidRPr="007303F7" w:rsidRDefault="00493797" w:rsidP="00493797">
      <w:pPr>
        <w:numPr>
          <w:ilvl w:val="0"/>
          <w:numId w:val="1"/>
        </w:numPr>
        <w:spacing w:after="0" w:line="240" w:lineRule="auto"/>
        <w:jc w:val="both"/>
        <w:rPr>
          <w:rFonts w:ascii="Times New Roman" w:eastAsia="Calibri" w:hAnsi="Times New Roman" w:cs="Times New Roman"/>
          <w:b/>
          <w:bCs/>
          <w:color w:val="000000"/>
          <w:sz w:val="24"/>
          <w:szCs w:val="24"/>
          <w:lang w:val="en-US"/>
        </w:rPr>
      </w:pPr>
      <w:r w:rsidRPr="007303F7">
        <w:rPr>
          <w:rFonts w:ascii="Times New Roman" w:eastAsia="Calibri" w:hAnsi="Times New Roman" w:cs="Times New Roman"/>
          <w:b/>
          <w:bCs/>
          <w:color w:val="000000"/>
          <w:sz w:val="24"/>
          <w:szCs w:val="24"/>
          <w:lang w:val="en-US"/>
        </w:rPr>
        <w:t>Vrsta predmeta javne nabavke</w:t>
      </w:r>
    </w:p>
    <w:p w14:paraId="136FEC2D" w14:textId="77777777" w:rsidR="00493797" w:rsidRPr="007303F7" w:rsidRDefault="00493797" w:rsidP="00493797">
      <w:pPr>
        <w:spacing w:after="0" w:line="240" w:lineRule="auto"/>
        <w:ind w:left="720"/>
        <w:jc w:val="both"/>
        <w:rPr>
          <w:rFonts w:ascii="Times New Roman" w:eastAsia="Calibri" w:hAnsi="Times New Roman" w:cs="Times New Roman"/>
          <w:b/>
          <w:bCs/>
          <w:color w:val="000000"/>
          <w:sz w:val="24"/>
          <w:szCs w:val="24"/>
          <w:lang w:val="en-US"/>
        </w:rPr>
      </w:pPr>
    </w:p>
    <w:p w14:paraId="47C4297A" w14:textId="77777777" w:rsidR="00493797" w:rsidRPr="007303F7" w:rsidRDefault="007303F7" w:rsidP="00493797">
      <w:pPr>
        <w:spacing w:after="0" w:line="240" w:lineRule="auto"/>
        <w:ind w:left="709"/>
        <w:jc w:val="both"/>
        <w:rPr>
          <w:rFonts w:ascii="Times New Roman" w:eastAsia="Times New Roman" w:hAnsi="Times New Roman" w:cs="Times New Roman"/>
          <w:color w:val="000000"/>
          <w:sz w:val="24"/>
          <w:szCs w:val="24"/>
          <w:lang w:val="en-US"/>
        </w:rPr>
      </w:pPr>
      <w:r w:rsidRPr="007303F7">
        <w:rPr>
          <w:rFonts w:ascii="Times New Roman" w:eastAsia="Times New Roman" w:hAnsi="Times New Roman" w:cs="Times New Roman"/>
          <w:color w:val="000000"/>
          <w:sz w:val="24"/>
          <w:szCs w:val="24"/>
          <w:lang w:val="en-US"/>
        </w:rPr>
        <w:sym w:font="Wingdings" w:char="F078"/>
      </w:r>
      <w:r w:rsidR="00493797" w:rsidRPr="007303F7">
        <w:rPr>
          <w:rFonts w:ascii="Times New Roman" w:eastAsia="Times New Roman" w:hAnsi="Times New Roman" w:cs="Times New Roman"/>
          <w:color w:val="000000"/>
          <w:sz w:val="24"/>
          <w:szCs w:val="24"/>
          <w:lang w:val="en-US"/>
        </w:rPr>
        <w:t xml:space="preserve"> Robe </w:t>
      </w:r>
    </w:p>
    <w:p w14:paraId="4B7810D3" w14:textId="77777777"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p>
    <w:p w14:paraId="582A50E2" w14:textId="77777777" w:rsidR="00493797" w:rsidRPr="007303F7" w:rsidRDefault="00493797" w:rsidP="00493797">
      <w:pPr>
        <w:numPr>
          <w:ilvl w:val="0"/>
          <w:numId w:val="1"/>
        </w:numPr>
        <w:spacing w:after="0" w:line="240" w:lineRule="auto"/>
        <w:jc w:val="both"/>
        <w:rPr>
          <w:rFonts w:ascii="Times New Roman" w:eastAsia="Calibri" w:hAnsi="Times New Roman" w:cs="Times New Roman"/>
          <w:b/>
          <w:bCs/>
          <w:color w:val="000000"/>
          <w:sz w:val="24"/>
          <w:szCs w:val="24"/>
          <w:lang w:val="en-US"/>
        </w:rPr>
      </w:pPr>
      <w:r w:rsidRPr="007303F7">
        <w:rPr>
          <w:rFonts w:ascii="Times New Roman" w:eastAsia="Calibri" w:hAnsi="Times New Roman" w:cs="Times New Roman"/>
          <w:b/>
          <w:bCs/>
          <w:color w:val="000000"/>
          <w:sz w:val="24"/>
          <w:szCs w:val="24"/>
          <w:lang w:val="en-US"/>
        </w:rPr>
        <w:t>Naziv i opis predmeta javne nabavke</w:t>
      </w:r>
    </w:p>
    <w:p w14:paraId="6A6DCCF5" w14:textId="77777777" w:rsidR="00493797" w:rsidRPr="007303F7" w:rsidRDefault="00493797" w:rsidP="00493797">
      <w:pPr>
        <w:spacing w:after="0" w:line="240" w:lineRule="auto"/>
        <w:ind w:left="720"/>
        <w:jc w:val="both"/>
        <w:rPr>
          <w:rFonts w:ascii="Times New Roman" w:eastAsia="Calibri" w:hAnsi="Times New Roman" w:cs="Times New Roman"/>
          <w:b/>
          <w:bCs/>
          <w:color w:val="000000"/>
          <w:sz w:val="24"/>
          <w:szCs w:val="24"/>
          <w:lang w:val="en-US"/>
        </w:rPr>
      </w:pPr>
    </w:p>
    <w:tbl>
      <w:tblPr>
        <w:tblW w:w="9853"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3"/>
      </w:tblGrid>
      <w:tr w:rsidR="00493797" w:rsidRPr="007303F7" w14:paraId="30E02CC6" w14:textId="77777777" w:rsidTr="003F4CCE">
        <w:tc>
          <w:tcPr>
            <w:tcW w:w="9853" w:type="dxa"/>
            <w:tcBorders>
              <w:top w:val="single" w:sz="4" w:space="0" w:color="auto"/>
              <w:bottom w:val="single" w:sz="4" w:space="0" w:color="auto"/>
            </w:tcBorders>
          </w:tcPr>
          <w:p w14:paraId="115CD190" w14:textId="25653966" w:rsidR="00493797" w:rsidRPr="007303F7" w:rsidRDefault="00D76EB8" w:rsidP="006D350C">
            <w:pPr>
              <w:spacing w:after="0" w:line="240" w:lineRule="auto"/>
              <w:jc w:val="both"/>
              <w:rPr>
                <w:rFonts w:ascii="Times New Roman" w:eastAsia="Times New Roman" w:hAnsi="Times New Roman" w:cs="Times New Roman"/>
                <w:color w:val="000000"/>
                <w:sz w:val="24"/>
                <w:szCs w:val="24"/>
                <w:lang w:val="en-US"/>
              </w:rPr>
            </w:pPr>
            <w:r>
              <w:rPr>
                <w:rFonts w:ascii="Times New Roman" w:eastAsia="Calibri" w:hAnsi="Times New Roman" w:cs="Times New Roman"/>
                <w:color w:val="000000"/>
                <w:sz w:val="24"/>
                <w:szCs w:val="24"/>
                <w:lang w:val="en-US"/>
              </w:rPr>
              <w:t>R</w:t>
            </w:r>
            <w:r w:rsidRPr="00D76EB8">
              <w:rPr>
                <w:rFonts w:ascii="Times New Roman" w:eastAsia="Calibri" w:hAnsi="Times New Roman" w:cs="Times New Roman"/>
                <w:color w:val="000000"/>
                <w:sz w:val="24"/>
                <w:szCs w:val="24"/>
                <w:lang w:val="en-US"/>
              </w:rPr>
              <w:t xml:space="preserve">ezervni djelovi za dampere </w:t>
            </w:r>
            <w:r w:rsidR="006D350C">
              <w:rPr>
                <w:rFonts w:ascii="Times New Roman" w:eastAsia="Calibri" w:hAnsi="Times New Roman" w:cs="Times New Roman"/>
                <w:color w:val="000000"/>
                <w:sz w:val="24"/>
                <w:szCs w:val="24"/>
                <w:lang w:val="en-US"/>
              </w:rPr>
              <w:t>PERLINI</w:t>
            </w:r>
            <w:r w:rsidR="007303F7" w:rsidRPr="00DF6254">
              <w:rPr>
                <w:rFonts w:ascii="Times New Roman" w:eastAsia="Calibri" w:hAnsi="Times New Roman" w:cs="Times New Roman"/>
                <w:sz w:val="24"/>
                <w:szCs w:val="24"/>
                <w:lang w:val="en-US"/>
              </w:rPr>
              <w:t>,</w:t>
            </w:r>
            <w:r w:rsidR="007303F7" w:rsidRPr="007303F7">
              <w:rPr>
                <w:rFonts w:ascii="Times New Roman" w:eastAsia="Calibri" w:hAnsi="Times New Roman" w:cs="Times New Roman"/>
                <w:color w:val="000000"/>
                <w:sz w:val="24"/>
                <w:szCs w:val="24"/>
                <w:lang w:val="en-US"/>
              </w:rPr>
              <w:t xml:space="preserve"> prema tehničkoj specifikaciji koja je sastavni dio Tenderske dokumentacije, </w:t>
            </w:r>
            <w:r w:rsidR="00074557">
              <w:rPr>
                <w:rFonts w:ascii="Times New Roman" w:hAnsi="Times New Roman" w:cs="Times New Roman"/>
                <w:color w:val="000000"/>
                <w:sz w:val="24"/>
                <w:szCs w:val="24"/>
                <w:lang w:val="en-US"/>
              </w:rPr>
              <w:t xml:space="preserve">planirana Usklađenim </w:t>
            </w:r>
            <w:r w:rsidR="007303F7" w:rsidRPr="0000250C">
              <w:rPr>
                <w:rFonts w:ascii="Times New Roman" w:hAnsi="Times New Roman" w:cs="Times New Roman"/>
                <w:color w:val="000000"/>
                <w:sz w:val="24"/>
                <w:szCs w:val="24"/>
                <w:lang w:val="pl-PL"/>
              </w:rPr>
              <w:t>Plan</w:t>
            </w:r>
            <w:r w:rsidR="00074557" w:rsidRPr="0000250C">
              <w:rPr>
                <w:rFonts w:ascii="Times New Roman" w:hAnsi="Times New Roman" w:cs="Times New Roman"/>
                <w:color w:val="000000"/>
                <w:sz w:val="24"/>
                <w:szCs w:val="24"/>
                <w:lang w:val="pl-PL"/>
              </w:rPr>
              <w:t>om</w:t>
            </w:r>
            <w:r w:rsidR="007303F7" w:rsidRPr="0000250C">
              <w:rPr>
                <w:rFonts w:ascii="Times New Roman" w:hAnsi="Times New Roman" w:cs="Times New Roman"/>
                <w:color w:val="000000"/>
                <w:sz w:val="24"/>
                <w:szCs w:val="24"/>
                <w:lang w:val="pl-PL"/>
              </w:rPr>
              <w:t xml:space="preserve"> javnih nabavki</w:t>
            </w:r>
            <w:r w:rsidR="00986B6D">
              <w:rPr>
                <w:rFonts w:ascii="Times New Roman" w:hAnsi="Times New Roman" w:cs="Times New Roman"/>
                <w:color w:val="000000"/>
                <w:sz w:val="24"/>
                <w:szCs w:val="24"/>
                <w:lang w:val="pl-PL"/>
              </w:rPr>
              <w:t xml:space="preserve"> </w:t>
            </w:r>
            <w:r w:rsidR="006D350C">
              <w:rPr>
                <w:rFonts w:ascii="Times New Roman" w:hAnsi="Times New Roman" w:cs="Times New Roman"/>
                <w:color w:val="000000"/>
                <w:sz w:val="24"/>
                <w:szCs w:val="24"/>
                <w:lang w:val="pl-PL"/>
              </w:rPr>
              <w:t xml:space="preserve">broj </w:t>
            </w:r>
            <w:r w:rsidR="00350409">
              <w:rPr>
                <w:rFonts w:ascii="Times New Roman" w:hAnsi="Times New Roman" w:cs="Times New Roman"/>
                <w:color w:val="000000"/>
                <w:sz w:val="24"/>
                <w:szCs w:val="24"/>
                <w:lang w:val="pl-PL"/>
              </w:rPr>
              <w:t>02/1-</w:t>
            </w:r>
            <w:r w:rsidR="00986B6D">
              <w:rPr>
                <w:rFonts w:ascii="Times New Roman" w:hAnsi="Times New Roman" w:cs="Times New Roman"/>
                <w:color w:val="000000"/>
                <w:sz w:val="24"/>
                <w:szCs w:val="24"/>
                <w:lang w:val="pl-PL"/>
              </w:rPr>
              <w:t xml:space="preserve">5978/1 </w:t>
            </w:r>
            <w:r w:rsidR="0000250C" w:rsidRPr="0000250C">
              <w:rPr>
                <w:rFonts w:ascii="Times New Roman" w:hAnsi="Times New Roman" w:cs="Times New Roman"/>
                <w:color w:val="000000"/>
                <w:sz w:val="24"/>
                <w:szCs w:val="24"/>
                <w:lang w:val="pl-PL"/>
              </w:rPr>
              <w:t>od 22.07</w:t>
            </w:r>
            <w:r w:rsidR="007303F7" w:rsidRPr="0000250C">
              <w:rPr>
                <w:rFonts w:ascii="Times New Roman" w:hAnsi="Times New Roman" w:cs="Times New Roman"/>
                <w:color w:val="000000"/>
                <w:sz w:val="24"/>
                <w:szCs w:val="24"/>
                <w:lang w:val="pl-PL"/>
              </w:rPr>
              <w:t>.2020. godine</w:t>
            </w:r>
            <w:r w:rsidR="007303F7" w:rsidRPr="0000250C">
              <w:rPr>
                <w:rFonts w:ascii="Times New Roman" w:eastAsia="Times New Roman" w:hAnsi="Times New Roman" w:cs="Times New Roman"/>
                <w:sz w:val="24"/>
              </w:rPr>
              <w:t>,</w:t>
            </w:r>
            <w:r w:rsidR="007303F7" w:rsidRPr="0000250C">
              <w:rPr>
                <w:rFonts w:ascii="Times New Roman" w:eastAsia="Calibri" w:hAnsi="Times New Roman" w:cs="Times New Roman"/>
                <w:color w:val="000000"/>
                <w:sz w:val="24"/>
                <w:szCs w:val="24"/>
                <w:lang w:val="en-US"/>
              </w:rPr>
              <w:t xml:space="preserve"> pod rednim brojem </w:t>
            </w:r>
            <w:r>
              <w:rPr>
                <w:rFonts w:ascii="Times New Roman" w:eastAsia="Calibri" w:hAnsi="Times New Roman" w:cs="Times New Roman"/>
                <w:color w:val="000000"/>
                <w:sz w:val="24"/>
                <w:szCs w:val="24"/>
                <w:lang w:val="en-US"/>
              </w:rPr>
              <w:t>1</w:t>
            </w:r>
            <w:r w:rsidR="006D350C">
              <w:rPr>
                <w:rFonts w:ascii="Times New Roman" w:eastAsia="Calibri" w:hAnsi="Times New Roman" w:cs="Times New Roman"/>
                <w:color w:val="000000"/>
                <w:sz w:val="24"/>
                <w:szCs w:val="24"/>
                <w:lang w:val="en-US"/>
              </w:rPr>
              <w:t>7</w:t>
            </w:r>
            <w:r w:rsidR="0000250C">
              <w:rPr>
                <w:rFonts w:ascii="Times New Roman" w:eastAsia="Calibri" w:hAnsi="Times New Roman" w:cs="Times New Roman"/>
                <w:color w:val="000000"/>
                <w:sz w:val="24"/>
                <w:szCs w:val="24"/>
                <w:lang w:val="en-US"/>
              </w:rPr>
              <w:t>.</w:t>
            </w:r>
          </w:p>
        </w:tc>
      </w:tr>
    </w:tbl>
    <w:p w14:paraId="202880AA" w14:textId="31F2EBC4" w:rsidR="0000250C" w:rsidRDefault="0000250C" w:rsidP="0000250C">
      <w:pPr>
        <w:spacing w:after="0" w:line="240" w:lineRule="auto"/>
        <w:rPr>
          <w:rFonts w:ascii="Times New Roman" w:eastAsia="Times New Roman" w:hAnsi="Times New Roman" w:cs="Times New Roman"/>
          <w:color w:val="000000"/>
          <w:sz w:val="24"/>
          <w:szCs w:val="24"/>
          <w:lang w:val="en-US"/>
        </w:rPr>
      </w:pPr>
    </w:p>
    <w:p w14:paraId="4E0D6D7F" w14:textId="77777777" w:rsidR="0000250C" w:rsidRPr="007303F7" w:rsidRDefault="0000250C" w:rsidP="00493797">
      <w:pPr>
        <w:spacing w:after="0" w:line="240" w:lineRule="auto"/>
        <w:jc w:val="center"/>
        <w:rPr>
          <w:rFonts w:ascii="Times New Roman" w:eastAsia="Times New Roman" w:hAnsi="Times New Roman" w:cs="Times New Roman"/>
          <w:color w:val="000000"/>
          <w:sz w:val="24"/>
          <w:szCs w:val="24"/>
          <w:lang w:val="en-US"/>
        </w:rPr>
      </w:pPr>
    </w:p>
    <w:p w14:paraId="7A1EDF2C" w14:textId="77777777" w:rsidR="00493797" w:rsidRPr="007303F7" w:rsidRDefault="00493797" w:rsidP="00493797">
      <w:pPr>
        <w:numPr>
          <w:ilvl w:val="0"/>
          <w:numId w:val="1"/>
        </w:numPr>
        <w:spacing w:after="0" w:line="240" w:lineRule="auto"/>
        <w:jc w:val="both"/>
        <w:rPr>
          <w:rFonts w:ascii="Times New Roman" w:eastAsia="Calibri" w:hAnsi="Times New Roman" w:cs="Times New Roman"/>
          <w:b/>
          <w:bCs/>
          <w:color w:val="000000"/>
          <w:sz w:val="24"/>
          <w:szCs w:val="24"/>
          <w:lang w:val="en-US"/>
        </w:rPr>
      </w:pPr>
      <w:r w:rsidRPr="007303F7">
        <w:rPr>
          <w:rFonts w:ascii="Times New Roman" w:eastAsia="Calibri" w:hAnsi="Times New Roman" w:cs="Times New Roman"/>
          <w:b/>
          <w:bCs/>
          <w:color w:val="000000"/>
          <w:sz w:val="24"/>
          <w:szCs w:val="24"/>
          <w:lang w:val="en-US"/>
        </w:rPr>
        <w:t>CPV – Jedinstveni rječnik javnih nabavki</w:t>
      </w:r>
    </w:p>
    <w:p w14:paraId="0D648DDA" w14:textId="77777777" w:rsidR="00493797" w:rsidRPr="007303F7" w:rsidRDefault="00493797" w:rsidP="00493797">
      <w:pPr>
        <w:spacing w:after="0" w:line="240" w:lineRule="auto"/>
        <w:ind w:left="360"/>
        <w:jc w:val="both"/>
        <w:rPr>
          <w:rFonts w:ascii="Times New Roman" w:eastAsia="Calibri" w:hAnsi="Times New Roman" w:cs="Times New Roman"/>
          <w:b/>
          <w:bCs/>
          <w:color w:val="000000"/>
          <w:sz w:val="24"/>
          <w:szCs w:val="24"/>
          <w:lang w:val="en-US"/>
        </w:rPr>
      </w:pPr>
    </w:p>
    <w:tbl>
      <w:tblPr>
        <w:tblW w:w="9173"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3"/>
      </w:tblGrid>
      <w:tr w:rsidR="00493797" w:rsidRPr="00074557" w14:paraId="2C4214E5" w14:textId="77777777" w:rsidTr="00540EEE">
        <w:tc>
          <w:tcPr>
            <w:tcW w:w="9173" w:type="dxa"/>
            <w:tcBorders>
              <w:top w:val="single" w:sz="4" w:space="0" w:color="auto"/>
              <w:bottom w:val="single" w:sz="4" w:space="0" w:color="auto"/>
            </w:tcBorders>
          </w:tcPr>
          <w:p w14:paraId="65A2A934" w14:textId="549CB67D" w:rsidR="00493797" w:rsidRPr="00D76EB8" w:rsidRDefault="00D76EB8" w:rsidP="00493797">
            <w:pPr>
              <w:spacing w:after="0" w:line="240" w:lineRule="auto"/>
              <w:rPr>
                <w:rFonts w:ascii="Times New Roman" w:eastAsia="Times New Roman" w:hAnsi="Times New Roman" w:cs="Times New Roman"/>
                <w:color w:val="000000"/>
                <w:sz w:val="24"/>
                <w:szCs w:val="24"/>
                <w:lang w:val="en-US"/>
              </w:rPr>
            </w:pPr>
            <w:r w:rsidRPr="003C00C5">
              <w:rPr>
                <w:rFonts w:ascii="Times New Roman" w:eastAsia="Times New Roman" w:hAnsi="Times New Roman" w:cs="Times New Roman"/>
                <w:sz w:val="24"/>
                <w:szCs w:val="24"/>
                <w:lang w:eastAsia="sr-Latn-ME"/>
              </w:rPr>
              <w:t>34913000-0 Razni rezervni djelovi</w:t>
            </w:r>
          </w:p>
        </w:tc>
      </w:tr>
    </w:tbl>
    <w:p w14:paraId="7E286955" w14:textId="77777777" w:rsidR="00493797" w:rsidRPr="00074557" w:rsidRDefault="00493797" w:rsidP="00493797">
      <w:pPr>
        <w:spacing w:after="0" w:line="240" w:lineRule="auto"/>
        <w:jc w:val="both"/>
        <w:rPr>
          <w:rFonts w:ascii="Times New Roman" w:eastAsia="Times New Roman" w:hAnsi="Times New Roman" w:cs="Times New Roman"/>
          <w:color w:val="000000"/>
          <w:sz w:val="24"/>
          <w:szCs w:val="24"/>
          <w:lang w:val="en-US"/>
        </w:rPr>
      </w:pPr>
    </w:p>
    <w:p w14:paraId="6F5DE168" w14:textId="77777777" w:rsidR="00493797" w:rsidRPr="007303F7" w:rsidRDefault="00493797" w:rsidP="00540EEE">
      <w:pPr>
        <w:pBdr>
          <w:top w:val="single" w:sz="4" w:space="1" w:color="auto"/>
          <w:left w:val="single" w:sz="4" w:space="4" w:color="auto"/>
          <w:bottom w:val="single" w:sz="4" w:space="1" w:color="auto"/>
          <w:right w:val="single" w:sz="4" w:space="5"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7303F7">
        <w:rPr>
          <w:rFonts w:ascii="Times New Roman" w:eastAsia="Times New Roman" w:hAnsi="Times New Roman" w:cs="Times New Roman"/>
          <w:b/>
          <w:bCs/>
          <w:color w:val="000000"/>
          <w:sz w:val="24"/>
          <w:szCs w:val="24"/>
          <w:lang w:val="en-US"/>
        </w:rPr>
        <w:t>IV Način nabavke:</w:t>
      </w:r>
    </w:p>
    <w:p w14:paraId="7F9D329C" w14:textId="77777777"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p>
    <w:p w14:paraId="4CAB9729" w14:textId="77777777"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r w:rsidRPr="007303F7">
        <w:rPr>
          <w:rFonts w:ascii="Times New Roman" w:eastAsia="Times New Roman" w:hAnsi="Times New Roman" w:cs="Times New Roman"/>
          <w:color w:val="000000"/>
          <w:sz w:val="24"/>
          <w:szCs w:val="24"/>
          <w:lang w:val="en-US"/>
        </w:rPr>
        <w:t>Nabavka se vrši:</w:t>
      </w:r>
    </w:p>
    <w:p w14:paraId="6DD2EFE9" w14:textId="77777777"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p>
    <w:p w14:paraId="504AACB0" w14:textId="53B12932" w:rsidR="00493797" w:rsidRPr="007303F7" w:rsidRDefault="0000250C" w:rsidP="00493797">
      <w:pPr>
        <w:spacing w:after="0" w:line="240" w:lineRule="auto"/>
        <w:jc w:val="both"/>
        <w:rPr>
          <w:rFonts w:ascii="Times New Roman" w:eastAsia="Times New Roman" w:hAnsi="Times New Roman" w:cs="Times New Roman"/>
          <w:color w:val="000000"/>
          <w:sz w:val="24"/>
          <w:szCs w:val="24"/>
          <w:lang w:val="en-US"/>
        </w:rPr>
      </w:pPr>
      <w:r w:rsidRPr="007303F7">
        <w:rPr>
          <w:rFonts w:ascii="Times New Roman" w:eastAsia="Times New Roman" w:hAnsi="Times New Roman" w:cs="Times New Roman"/>
          <w:color w:val="000000"/>
          <w:sz w:val="24"/>
          <w:szCs w:val="24"/>
          <w:lang w:val="en-US"/>
        </w:rPr>
        <w:sym w:font="Wingdings" w:char="F078"/>
      </w:r>
      <w:r w:rsidR="00493797" w:rsidRPr="007303F7">
        <w:rPr>
          <w:rFonts w:ascii="Times New Roman" w:eastAsia="Times New Roman" w:hAnsi="Times New Roman" w:cs="Times New Roman"/>
          <w:color w:val="000000"/>
          <w:sz w:val="24"/>
          <w:szCs w:val="24"/>
          <w:lang w:val="en-US"/>
        </w:rPr>
        <w:t xml:space="preserve"> </w:t>
      </w:r>
      <w:proofErr w:type="gramStart"/>
      <w:r w:rsidR="00493797" w:rsidRPr="007303F7">
        <w:rPr>
          <w:rFonts w:ascii="Times New Roman" w:eastAsia="Times New Roman" w:hAnsi="Times New Roman" w:cs="Times New Roman"/>
          <w:color w:val="000000"/>
          <w:sz w:val="24"/>
          <w:szCs w:val="24"/>
          <w:lang w:val="en-US"/>
        </w:rPr>
        <w:t>kao</w:t>
      </w:r>
      <w:proofErr w:type="gramEnd"/>
      <w:r w:rsidR="00493797" w:rsidRPr="007303F7">
        <w:rPr>
          <w:rFonts w:ascii="Times New Roman" w:eastAsia="Times New Roman" w:hAnsi="Times New Roman" w:cs="Times New Roman"/>
          <w:color w:val="000000"/>
          <w:sz w:val="24"/>
          <w:szCs w:val="24"/>
          <w:lang w:val="en-US"/>
        </w:rPr>
        <w:t xml:space="preserve"> cjelina</w:t>
      </w:r>
    </w:p>
    <w:p w14:paraId="4B9CD808" w14:textId="77777777"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p>
    <w:p w14:paraId="45895B01" w14:textId="113DA5C0" w:rsidR="005A241E" w:rsidRPr="005A241E" w:rsidRDefault="0000250C" w:rsidP="005A241E">
      <w:pPr>
        <w:spacing w:after="0" w:line="240" w:lineRule="auto"/>
        <w:jc w:val="both"/>
        <w:rPr>
          <w:rFonts w:ascii="Arial" w:eastAsia="Times New Roman" w:hAnsi="Arial" w:cs="Arial"/>
          <w:color w:val="000000"/>
          <w:sz w:val="24"/>
          <w:szCs w:val="24"/>
          <w:lang w:val="en-US"/>
        </w:rPr>
      </w:pPr>
      <w:r>
        <w:rPr>
          <w:rFonts w:ascii="Times New Roman" w:eastAsia="Times New Roman" w:hAnsi="Times New Roman" w:cs="Times New Roman"/>
          <w:color w:val="000000"/>
          <w:sz w:val="24"/>
          <w:szCs w:val="24"/>
          <w:lang w:val="en-US"/>
        </w:rPr>
        <w:sym w:font="Wingdings" w:char="F078"/>
      </w:r>
      <w:r w:rsidR="006924AB">
        <w:rPr>
          <w:rFonts w:ascii="Times New Roman" w:eastAsia="Times New Roman" w:hAnsi="Times New Roman" w:cs="Times New Roman"/>
          <w:color w:val="000000"/>
          <w:sz w:val="24"/>
          <w:szCs w:val="24"/>
          <w:lang w:val="en-US"/>
        </w:rPr>
        <w:t xml:space="preserve"> </w:t>
      </w:r>
      <w:r w:rsidR="00493797" w:rsidRPr="007303F7">
        <w:rPr>
          <w:rFonts w:ascii="Times New Roman" w:eastAsia="Times New Roman" w:hAnsi="Times New Roman" w:cs="Times New Roman"/>
          <w:sz w:val="24"/>
          <w:szCs w:val="24"/>
          <w:lang w:val="en-US"/>
        </w:rPr>
        <w:t>Obrazloženje razloga zašto predmet naba</w:t>
      </w:r>
      <w:r w:rsidR="00BE7DF2">
        <w:rPr>
          <w:rFonts w:ascii="Times New Roman" w:eastAsia="Times New Roman" w:hAnsi="Times New Roman" w:cs="Times New Roman"/>
          <w:sz w:val="24"/>
          <w:szCs w:val="24"/>
          <w:lang w:val="en-US"/>
        </w:rPr>
        <w:t xml:space="preserve">vke nije podijeljen </w:t>
      </w:r>
      <w:proofErr w:type="gramStart"/>
      <w:r w:rsidR="00BE7DF2">
        <w:rPr>
          <w:rFonts w:ascii="Times New Roman" w:eastAsia="Times New Roman" w:hAnsi="Times New Roman" w:cs="Times New Roman"/>
          <w:sz w:val="24"/>
          <w:szCs w:val="24"/>
          <w:lang w:val="en-US"/>
        </w:rPr>
        <w:t>na</w:t>
      </w:r>
      <w:proofErr w:type="gramEnd"/>
      <w:r w:rsidR="00BE7DF2">
        <w:rPr>
          <w:rFonts w:ascii="Times New Roman" w:eastAsia="Times New Roman" w:hAnsi="Times New Roman" w:cs="Times New Roman"/>
          <w:sz w:val="24"/>
          <w:szCs w:val="24"/>
          <w:lang w:val="en-US"/>
        </w:rPr>
        <w:t xml:space="preserve"> partije:</w:t>
      </w:r>
      <w:r w:rsidR="00493797" w:rsidRPr="007303F7">
        <w:rPr>
          <w:rFonts w:ascii="Times New Roman" w:eastAsia="Times New Roman" w:hAnsi="Times New Roman" w:cs="Times New Roman"/>
          <w:sz w:val="24"/>
          <w:szCs w:val="24"/>
          <w:lang w:val="en-US"/>
        </w:rPr>
        <w:t xml:space="preserve"> </w:t>
      </w:r>
      <w:r w:rsidR="00094229">
        <w:rPr>
          <w:rFonts w:ascii="Times New Roman" w:eastAsia="Times New Roman" w:hAnsi="Times New Roman" w:cs="Times New Roman"/>
          <w:sz w:val="24"/>
          <w:szCs w:val="24"/>
          <w:lang w:val="en-US"/>
        </w:rPr>
        <w:t xml:space="preserve">Predmet nabavke predstavlja </w:t>
      </w:r>
      <w:r>
        <w:rPr>
          <w:rFonts w:ascii="Times New Roman" w:eastAsia="Times New Roman" w:hAnsi="Times New Roman" w:cs="Times New Roman"/>
          <w:sz w:val="24"/>
          <w:szCs w:val="24"/>
          <w:lang w:val="en-US"/>
        </w:rPr>
        <w:t>jedinstvenu cjelinu u smislu vrste, svojstva, namjene, mjesta i vremena izvršenja ugovora</w:t>
      </w:r>
      <w:r w:rsidR="005A241E">
        <w:rPr>
          <w:rFonts w:ascii="Times New Roman" w:eastAsia="Times New Roman" w:hAnsi="Times New Roman" w:cs="Times New Roman"/>
          <w:sz w:val="24"/>
          <w:szCs w:val="24"/>
          <w:lang w:val="en-US"/>
        </w:rPr>
        <w:t>, te stoga nije podijeljen po partijama</w:t>
      </w:r>
      <w:r w:rsidR="005A241E" w:rsidRPr="005A241E">
        <w:rPr>
          <w:rFonts w:ascii="Arial" w:eastAsia="Times New Roman" w:hAnsi="Arial" w:cs="Arial"/>
          <w:sz w:val="24"/>
          <w:szCs w:val="24"/>
          <w:lang w:val="en-US"/>
        </w:rPr>
        <w:t xml:space="preserve">. </w:t>
      </w:r>
    </w:p>
    <w:p w14:paraId="41750FCD" w14:textId="77777777" w:rsidR="005A241E" w:rsidRPr="005A241E" w:rsidRDefault="005A241E" w:rsidP="005A241E">
      <w:pPr>
        <w:spacing w:after="0" w:line="240" w:lineRule="auto"/>
        <w:jc w:val="both"/>
        <w:rPr>
          <w:rFonts w:ascii="Arial" w:eastAsia="Times New Roman" w:hAnsi="Arial" w:cs="Arial"/>
          <w:color w:val="000000"/>
          <w:sz w:val="24"/>
          <w:szCs w:val="24"/>
          <w:lang w:val="en-US"/>
        </w:rPr>
      </w:pPr>
    </w:p>
    <w:p w14:paraId="39E04881" w14:textId="791E3DE1" w:rsidR="005A241E" w:rsidRPr="005A241E" w:rsidRDefault="005A241E" w:rsidP="005A241E">
      <w:pPr>
        <w:spacing w:after="0" w:line="240" w:lineRule="auto"/>
        <w:jc w:val="both"/>
        <w:rPr>
          <w:rFonts w:ascii="Arial" w:eastAsia="Times New Roman" w:hAnsi="Arial" w:cs="Arial"/>
          <w:color w:val="000000"/>
          <w:sz w:val="24"/>
          <w:szCs w:val="24"/>
          <w:lang w:val="en-US"/>
        </w:rPr>
      </w:pPr>
    </w:p>
    <w:p w14:paraId="023EE811" w14:textId="76AB5150" w:rsidR="00493797" w:rsidRPr="00493797" w:rsidRDefault="00493797" w:rsidP="00493797">
      <w:pPr>
        <w:spacing w:after="0" w:line="240" w:lineRule="auto"/>
        <w:jc w:val="both"/>
        <w:rPr>
          <w:rFonts w:ascii="Arial" w:eastAsia="Times New Roman" w:hAnsi="Arial" w:cs="Arial"/>
          <w:color w:val="000000"/>
          <w:sz w:val="24"/>
          <w:szCs w:val="24"/>
          <w:lang w:val="en-US"/>
        </w:rPr>
      </w:pPr>
    </w:p>
    <w:p w14:paraId="425984E1" w14:textId="77777777" w:rsidR="00493797" w:rsidRPr="007303F7"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4"/>
          <w:lang w:val="en-US"/>
        </w:rPr>
      </w:pPr>
      <w:r w:rsidRPr="007303F7">
        <w:rPr>
          <w:rFonts w:ascii="Times New Roman" w:eastAsia="Times New Roman" w:hAnsi="Times New Roman" w:cs="Times New Roman"/>
          <w:b/>
          <w:sz w:val="24"/>
          <w:szCs w:val="24"/>
          <w:lang w:val="en-US"/>
        </w:rPr>
        <w:lastRenderedPageBreak/>
        <w:t>V Zaključivanje okvirnog sporazuma</w:t>
      </w:r>
      <w:r w:rsidRPr="007303F7">
        <w:rPr>
          <w:rFonts w:ascii="Times New Roman" w:eastAsia="Times New Roman" w:hAnsi="Times New Roman" w:cs="Times New Roman"/>
          <w:b/>
          <w:sz w:val="24"/>
          <w:szCs w:val="24"/>
          <w:vertAlign w:val="superscript"/>
          <w:lang w:val="en-US"/>
        </w:rPr>
        <w:footnoteReference w:id="1"/>
      </w:r>
    </w:p>
    <w:p w14:paraId="7F4B8820" w14:textId="77777777"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p>
    <w:p w14:paraId="0FB2230C" w14:textId="77777777" w:rsidR="00493797" w:rsidRPr="007303F7" w:rsidRDefault="00493797" w:rsidP="00493797">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imes New Roman" w:eastAsia="Times New Roman" w:hAnsi="Times New Roman" w:cs="Times New Roman"/>
          <w:color w:val="000000"/>
          <w:sz w:val="24"/>
          <w:szCs w:val="24"/>
          <w:lang w:val="en-US"/>
        </w:rPr>
      </w:pPr>
      <w:r w:rsidRPr="007303F7">
        <w:rPr>
          <w:rFonts w:ascii="Times New Roman" w:eastAsia="Times New Roman" w:hAnsi="Times New Roman" w:cs="Times New Roman"/>
          <w:color w:val="000000"/>
          <w:sz w:val="24"/>
          <w:szCs w:val="24"/>
          <w:lang w:val="en-US"/>
        </w:rPr>
        <w:t>Zaključiće se okvirni sporazum:</w:t>
      </w:r>
    </w:p>
    <w:p w14:paraId="3FF73ABB" w14:textId="77777777"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p>
    <w:p w14:paraId="0A94FAB1" w14:textId="25E373DF" w:rsidR="00493797" w:rsidRPr="007303F7" w:rsidRDefault="0000250C" w:rsidP="0049379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sym w:font="Wingdings" w:char="F078"/>
      </w:r>
      <w:r w:rsidR="00493797" w:rsidRPr="007303F7">
        <w:rPr>
          <w:rFonts w:ascii="Times New Roman" w:eastAsia="Times New Roman" w:hAnsi="Times New Roman" w:cs="Times New Roman"/>
          <w:color w:val="000000"/>
          <w:sz w:val="24"/>
          <w:szCs w:val="24"/>
          <w:lang w:val="en-US"/>
        </w:rPr>
        <w:t xml:space="preserve"> </w:t>
      </w:r>
      <w:proofErr w:type="gramStart"/>
      <w:r w:rsidR="00493797" w:rsidRPr="007303F7">
        <w:rPr>
          <w:rFonts w:ascii="Times New Roman" w:eastAsia="Times New Roman" w:hAnsi="Times New Roman" w:cs="Times New Roman"/>
          <w:color w:val="000000"/>
          <w:sz w:val="24"/>
          <w:szCs w:val="24"/>
          <w:lang w:val="en-US"/>
        </w:rPr>
        <w:t>ne</w:t>
      </w:r>
      <w:proofErr w:type="gramEnd"/>
    </w:p>
    <w:p w14:paraId="152BC679" w14:textId="5C81BBD8" w:rsidR="00493797" w:rsidRPr="009C7D9E" w:rsidRDefault="00493797" w:rsidP="00493797">
      <w:pPr>
        <w:spacing w:after="0" w:line="240" w:lineRule="auto"/>
        <w:jc w:val="both"/>
        <w:rPr>
          <w:rFonts w:ascii="Times New Roman" w:eastAsia="Times New Roman" w:hAnsi="Times New Roman" w:cs="Times New Roman"/>
          <w:color w:val="000000"/>
          <w:sz w:val="24"/>
          <w:szCs w:val="24"/>
          <w:lang w:val="en-US"/>
        </w:rPr>
      </w:pPr>
    </w:p>
    <w:p w14:paraId="4B69CD3F" w14:textId="3DA73ECE" w:rsidR="00493797" w:rsidRPr="009C7D9E"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bCs/>
          <w:color w:val="000000"/>
          <w:sz w:val="24"/>
          <w:szCs w:val="24"/>
          <w:lang w:val="en-US"/>
        </w:rPr>
      </w:pPr>
      <w:r w:rsidRPr="009C7D9E">
        <w:rPr>
          <w:rFonts w:ascii="Times New Roman" w:eastAsia="Times New Roman" w:hAnsi="Times New Roman" w:cs="Times New Roman"/>
          <w:b/>
          <w:bCs/>
          <w:color w:val="000000"/>
          <w:sz w:val="24"/>
          <w:szCs w:val="24"/>
          <w:lang w:val="en-US"/>
        </w:rPr>
        <w:t>VI</w:t>
      </w:r>
      <w:r w:rsidR="005920D7">
        <w:rPr>
          <w:rFonts w:ascii="Times New Roman" w:eastAsia="Times New Roman" w:hAnsi="Times New Roman" w:cs="Times New Roman"/>
          <w:b/>
          <w:bCs/>
          <w:color w:val="000000"/>
          <w:sz w:val="24"/>
          <w:szCs w:val="24"/>
          <w:lang w:val="en-US"/>
        </w:rPr>
        <w:t xml:space="preserve"> Procijenjena vrijednost predme</w:t>
      </w:r>
      <w:r w:rsidRPr="009C7D9E">
        <w:rPr>
          <w:rFonts w:ascii="Times New Roman" w:eastAsia="Times New Roman" w:hAnsi="Times New Roman" w:cs="Times New Roman"/>
          <w:b/>
          <w:bCs/>
          <w:color w:val="000000"/>
          <w:sz w:val="24"/>
          <w:szCs w:val="24"/>
          <w:lang w:val="en-US"/>
        </w:rPr>
        <w:t>ta nabavke:</w:t>
      </w:r>
      <w:r w:rsidRPr="009C7D9E">
        <w:rPr>
          <w:rFonts w:ascii="Times New Roman" w:eastAsia="Times New Roman" w:hAnsi="Times New Roman" w:cs="Times New Roman"/>
          <w:b/>
          <w:bCs/>
          <w:color w:val="000000"/>
          <w:sz w:val="24"/>
          <w:szCs w:val="24"/>
          <w:vertAlign w:val="superscript"/>
          <w:lang w:val="en-US"/>
        </w:rPr>
        <w:footnoteReference w:id="2"/>
      </w:r>
    </w:p>
    <w:p w14:paraId="34F3DA0E" w14:textId="77777777" w:rsidR="00493797" w:rsidRPr="009C7D9E" w:rsidRDefault="00493797" w:rsidP="00493797">
      <w:pPr>
        <w:spacing w:after="0" w:line="240" w:lineRule="auto"/>
        <w:jc w:val="both"/>
        <w:rPr>
          <w:rFonts w:ascii="Times New Roman" w:eastAsia="Times New Roman" w:hAnsi="Times New Roman" w:cs="Times New Roman"/>
          <w:color w:val="000000"/>
          <w:sz w:val="24"/>
          <w:szCs w:val="24"/>
          <w:lang w:val="en-US"/>
        </w:rPr>
      </w:pPr>
    </w:p>
    <w:p w14:paraId="6876CF54" w14:textId="2B692665" w:rsidR="00493797" w:rsidRDefault="00493797" w:rsidP="00493797">
      <w:pPr>
        <w:spacing w:after="0" w:line="240" w:lineRule="auto"/>
        <w:jc w:val="both"/>
        <w:rPr>
          <w:rFonts w:ascii="Times New Roman" w:eastAsia="Times New Roman" w:hAnsi="Times New Roman" w:cs="Times New Roman"/>
          <w:color w:val="000000"/>
          <w:sz w:val="24"/>
          <w:szCs w:val="24"/>
          <w:lang w:val="en-US"/>
        </w:rPr>
      </w:pPr>
      <w:r w:rsidRPr="009C7D9E">
        <w:rPr>
          <w:rFonts w:ascii="Times New Roman" w:eastAsia="Times New Roman" w:hAnsi="Times New Roman" w:cs="Times New Roman"/>
          <w:b/>
          <w:bCs/>
          <w:color w:val="000000"/>
          <w:sz w:val="24"/>
          <w:szCs w:val="24"/>
          <w:lang w:val="en-US"/>
        </w:rPr>
        <w:t>Procijenjena vrijednost predmeta nabavke</w:t>
      </w:r>
      <w:r w:rsidRPr="009C7D9E">
        <w:rPr>
          <w:rFonts w:ascii="Times New Roman" w:eastAsia="Times New Roman" w:hAnsi="Times New Roman" w:cs="Times New Roman"/>
          <w:color w:val="000000"/>
          <w:sz w:val="24"/>
          <w:szCs w:val="24"/>
          <w:lang w:val="en-US"/>
        </w:rPr>
        <w:t>:</w:t>
      </w:r>
    </w:p>
    <w:p w14:paraId="7BF2C642" w14:textId="77777777" w:rsidR="00A47DA6" w:rsidRPr="009C7D9E" w:rsidRDefault="00A47DA6" w:rsidP="00493797">
      <w:pPr>
        <w:spacing w:after="0" w:line="240" w:lineRule="auto"/>
        <w:jc w:val="both"/>
        <w:rPr>
          <w:rFonts w:ascii="Times New Roman" w:eastAsia="Times New Roman" w:hAnsi="Times New Roman" w:cs="Times New Roman"/>
          <w:b/>
          <w:bCs/>
          <w:color w:val="000000"/>
          <w:sz w:val="24"/>
          <w:szCs w:val="24"/>
          <w:lang w:val="en-US"/>
        </w:rPr>
      </w:pPr>
    </w:p>
    <w:p w14:paraId="30FCBAA9" w14:textId="2093B4AC" w:rsidR="00493797" w:rsidRPr="009C7D9E" w:rsidRDefault="009C7D9E" w:rsidP="0049379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sym w:font="Wingdings" w:char="F078"/>
      </w:r>
      <w:r w:rsidR="00493797" w:rsidRPr="009C7D9E">
        <w:rPr>
          <w:rFonts w:ascii="Times New Roman" w:eastAsia="Times New Roman" w:hAnsi="Times New Roman" w:cs="Times New Roman"/>
          <w:color w:val="000000"/>
          <w:sz w:val="24"/>
          <w:szCs w:val="24"/>
          <w:lang w:val="en-US"/>
        </w:rPr>
        <w:t xml:space="preserve"> </w:t>
      </w:r>
      <w:proofErr w:type="gramStart"/>
      <w:r w:rsidR="00493797" w:rsidRPr="009C7D9E">
        <w:rPr>
          <w:rFonts w:ascii="Times New Roman" w:eastAsia="Times New Roman" w:hAnsi="Times New Roman" w:cs="Times New Roman"/>
          <w:color w:val="000000"/>
          <w:sz w:val="24"/>
          <w:szCs w:val="24"/>
          <w:lang w:val="en-US"/>
        </w:rPr>
        <w:t>kao</w:t>
      </w:r>
      <w:proofErr w:type="gramEnd"/>
      <w:r w:rsidR="00493797" w:rsidRPr="009C7D9E">
        <w:rPr>
          <w:rFonts w:ascii="Times New Roman" w:eastAsia="Times New Roman" w:hAnsi="Times New Roman" w:cs="Times New Roman"/>
          <w:color w:val="000000"/>
          <w:sz w:val="24"/>
          <w:szCs w:val="24"/>
          <w:lang w:val="en-US"/>
        </w:rPr>
        <w:t xml:space="preserve"> cjeline je </w:t>
      </w:r>
      <w:r w:rsidR="005920D7">
        <w:rPr>
          <w:rFonts w:ascii="Times New Roman" w:eastAsia="Times New Roman" w:hAnsi="Times New Roman" w:cs="Times New Roman"/>
          <w:b/>
          <w:color w:val="000000"/>
          <w:sz w:val="24"/>
          <w:szCs w:val="24"/>
          <w:lang w:val="en-US"/>
        </w:rPr>
        <w:t>31</w:t>
      </w:r>
      <w:r w:rsidRPr="00C713D7">
        <w:rPr>
          <w:rFonts w:ascii="Times New Roman" w:eastAsia="Times New Roman" w:hAnsi="Times New Roman" w:cs="Times New Roman"/>
          <w:b/>
          <w:color w:val="000000"/>
          <w:sz w:val="24"/>
          <w:szCs w:val="24"/>
          <w:lang w:val="en-US"/>
        </w:rPr>
        <w:t>.</w:t>
      </w:r>
      <w:r w:rsidR="005920D7">
        <w:rPr>
          <w:rFonts w:ascii="Times New Roman" w:eastAsia="Times New Roman" w:hAnsi="Times New Roman" w:cs="Times New Roman"/>
          <w:b/>
          <w:color w:val="000000"/>
          <w:sz w:val="24"/>
          <w:szCs w:val="24"/>
          <w:lang w:val="en-US"/>
        </w:rPr>
        <w:t>9</w:t>
      </w:r>
      <w:r w:rsidRPr="00C713D7">
        <w:rPr>
          <w:rFonts w:ascii="Times New Roman" w:eastAsia="Times New Roman" w:hAnsi="Times New Roman" w:cs="Times New Roman"/>
          <w:b/>
          <w:color w:val="000000"/>
          <w:sz w:val="24"/>
          <w:szCs w:val="24"/>
          <w:lang w:val="en-US"/>
        </w:rPr>
        <w:t>00,00</w:t>
      </w:r>
      <w:r w:rsidR="00D76EB8">
        <w:rPr>
          <w:rFonts w:ascii="Times New Roman" w:eastAsia="Times New Roman" w:hAnsi="Times New Roman" w:cs="Times New Roman"/>
          <w:b/>
          <w:color w:val="000000"/>
          <w:sz w:val="24"/>
          <w:szCs w:val="24"/>
          <w:lang w:val="en-US"/>
        </w:rPr>
        <w:t xml:space="preserve"> €.</w:t>
      </w:r>
    </w:p>
    <w:p w14:paraId="3772BB2B" w14:textId="0A45182A" w:rsidR="00493797" w:rsidRPr="009C7D9E" w:rsidRDefault="00493797" w:rsidP="00493797">
      <w:pPr>
        <w:spacing w:after="0" w:line="240" w:lineRule="auto"/>
        <w:jc w:val="both"/>
        <w:rPr>
          <w:rFonts w:ascii="Times New Roman" w:eastAsia="Times New Roman" w:hAnsi="Times New Roman" w:cs="Times New Roman"/>
          <w:color w:val="000000"/>
          <w:sz w:val="24"/>
          <w:szCs w:val="24"/>
          <w:lang w:val="en-US"/>
        </w:rPr>
      </w:pPr>
    </w:p>
    <w:p w14:paraId="47832555" w14:textId="77777777" w:rsidR="00493797" w:rsidRPr="009C7D9E" w:rsidRDefault="00493797" w:rsidP="0049379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sz w:val="24"/>
          <w:szCs w:val="24"/>
          <w:lang w:val="en-US"/>
        </w:rPr>
      </w:pPr>
      <w:r w:rsidRPr="009C7D9E">
        <w:rPr>
          <w:rFonts w:ascii="Times New Roman" w:eastAsia="Times New Roman" w:hAnsi="Times New Roman" w:cs="Times New Roman"/>
          <w:b/>
          <w:color w:val="000000"/>
          <w:sz w:val="24"/>
          <w:szCs w:val="24"/>
          <w:lang w:val="en-US"/>
        </w:rPr>
        <w:t>VII Zajednička nabavka</w:t>
      </w:r>
    </w:p>
    <w:p w14:paraId="0D3BF703" w14:textId="77777777" w:rsidR="00493797" w:rsidRPr="009C7D9E" w:rsidRDefault="00493797" w:rsidP="00493797">
      <w:pPr>
        <w:spacing w:after="0" w:line="240" w:lineRule="auto"/>
        <w:jc w:val="both"/>
        <w:rPr>
          <w:rFonts w:ascii="Times New Roman" w:eastAsia="Times New Roman" w:hAnsi="Times New Roman" w:cs="Times New Roman"/>
          <w:sz w:val="24"/>
          <w:szCs w:val="24"/>
          <w:lang w:val="en-US"/>
        </w:rPr>
      </w:pPr>
    </w:p>
    <w:p w14:paraId="4E5704B1" w14:textId="2BACBC74" w:rsidR="009C7D9E" w:rsidRDefault="00493797" w:rsidP="00493797">
      <w:pPr>
        <w:spacing w:after="0" w:line="240" w:lineRule="auto"/>
        <w:jc w:val="both"/>
        <w:rPr>
          <w:rFonts w:ascii="Times New Roman" w:eastAsia="Times New Roman" w:hAnsi="Times New Roman" w:cs="Times New Roman"/>
          <w:sz w:val="24"/>
          <w:szCs w:val="24"/>
          <w:lang w:val="en-US"/>
        </w:rPr>
      </w:pPr>
      <w:r w:rsidRPr="009C7D9E">
        <w:rPr>
          <w:rFonts w:ascii="Times New Roman" w:eastAsia="Times New Roman" w:hAnsi="Times New Roman" w:cs="Times New Roman"/>
          <w:sz w:val="24"/>
          <w:szCs w:val="24"/>
          <w:lang w:val="en-US"/>
        </w:rPr>
        <w:t>Nabavka se sprovodi kao zajednička nabavka:</w:t>
      </w:r>
    </w:p>
    <w:p w14:paraId="1CC665F7" w14:textId="77777777" w:rsidR="00A47DA6" w:rsidRPr="009C7D9E" w:rsidRDefault="00A47DA6" w:rsidP="00493797">
      <w:pPr>
        <w:spacing w:after="0" w:line="240" w:lineRule="auto"/>
        <w:jc w:val="both"/>
        <w:rPr>
          <w:rFonts w:ascii="Times New Roman" w:eastAsia="Times New Roman" w:hAnsi="Times New Roman" w:cs="Times New Roman"/>
          <w:sz w:val="24"/>
          <w:szCs w:val="24"/>
          <w:lang w:val="en-US"/>
        </w:rPr>
      </w:pPr>
    </w:p>
    <w:p w14:paraId="1B8F44FB" w14:textId="2591C2F3" w:rsidR="00493797" w:rsidRPr="009C7D9E" w:rsidRDefault="009C7D9E" w:rsidP="00493797">
      <w:pPr>
        <w:spacing w:after="0" w:line="240" w:lineRule="auto"/>
        <w:jc w:val="both"/>
        <w:rPr>
          <w:rFonts w:ascii="Times New Roman" w:eastAsia="Times New Roman" w:hAnsi="Times New Roman" w:cs="Times New Roman"/>
          <w:color w:val="000000"/>
          <w:sz w:val="24"/>
          <w:szCs w:val="24"/>
          <w:lang w:val="en-US"/>
        </w:rPr>
      </w:pPr>
      <w:r w:rsidRPr="009C7D9E">
        <w:rPr>
          <w:rFonts w:ascii="Times New Roman" w:eastAsia="Times New Roman" w:hAnsi="Times New Roman" w:cs="Times New Roman"/>
          <w:color w:val="000000"/>
          <w:sz w:val="24"/>
          <w:szCs w:val="24"/>
          <w:lang w:val="en-US"/>
        </w:rPr>
        <w:sym w:font="Wingdings" w:char="F078"/>
      </w:r>
      <w:r w:rsidR="00493797" w:rsidRPr="009C7D9E">
        <w:rPr>
          <w:rFonts w:ascii="Times New Roman" w:eastAsia="Times New Roman" w:hAnsi="Times New Roman" w:cs="Times New Roman"/>
          <w:color w:val="000000"/>
          <w:sz w:val="24"/>
          <w:szCs w:val="24"/>
          <w:lang w:val="en-US"/>
        </w:rPr>
        <w:t xml:space="preserve"> Ne</w:t>
      </w:r>
    </w:p>
    <w:p w14:paraId="625608A1" w14:textId="77777777" w:rsidR="00493797" w:rsidRPr="009C7D9E" w:rsidRDefault="00493797" w:rsidP="00493797">
      <w:pPr>
        <w:spacing w:after="0" w:line="240" w:lineRule="auto"/>
        <w:jc w:val="both"/>
        <w:rPr>
          <w:rFonts w:ascii="Times New Roman" w:eastAsia="Times New Roman" w:hAnsi="Times New Roman" w:cs="Times New Roman"/>
          <w:sz w:val="24"/>
          <w:szCs w:val="24"/>
          <w:lang w:val="en-US"/>
        </w:rPr>
      </w:pPr>
    </w:p>
    <w:p w14:paraId="6796F5A5" w14:textId="77777777" w:rsidR="00493797" w:rsidRPr="009C7D9E" w:rsidRDefault="00493797" w:rsidP="00493797">
      <w:pPr>
        <w:pBdr>
          <w:top w:val="single" w:sz="4" w:space="1" w:color="auto"/>
          <w:left w:val="single" w:sz="4" w:space="0"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sz w:val="24"/>
          <w:szCs w:val="24"/>
          <w:lang w:val="en-US"/>
        </w:rPr>
      </w:pPr>
      <w:r w:rsidRPr="009C7D9E">
        <w:rPr>
          <w:rFonts w:ascii="Times New Roman" w:eastAsia="Times New Roman" w:hAnsi="Times New Roman" w:cs="Times New Roman"/>
          <w:b/>
          <w:sz w:val="24"/>
          <w:szCs w:val="24"/>
          <w:lang w:val="en-US"/>
        </w:rPr>
        <w:t>VIII Centralizovana nabavka</w:t>
      </w:r>
    </w:p>
    <w:p w14:paraId="255AB23B" w14:textId="77777777" w:rsidR="00493797" w:rsidRPr="009C7D9E" w:rsidRDefault="00493797" w:rsidP="00493797">
      <w:pPr>
        <w:spacing w:after="0" w:line="240" w:lineRule="auto"/>
        <w:jc w:val="both"/>
        <w:rPr>
          <w:rFonts w:ascii="Times New Roman" w:eastAsia="Times New Roman" w:hAnsi="Times New Roman" w:cs="Times New Roman"/>
          <w:sz w:val="24"/>
          <w:szCs w:val="24"/>
          <w:lang w:val="en-US"/>
        </w:rPr>
      </w:pPr>
    </w:p>
    <w:p w14:paraId="72B29A51" w14:textId="02427493" w:rsidR="009C7D9E" w:rsidRDefault="00493797" w:rsidP="00493797">
      <w:pPr>
        <w:spacing w:after="0" w:line="240" w:lineRule="auto"/>
        <w:jc w:val="both"/>
        <w:rPr>
          <w:rFonts w:ascii="Times New Roman" w:eastAsia="Times New Roman" w:hAnsi="Times New Roman" w:cs="Times New Roman"/>
          <w:sz w:val="24"/>
          <w:szCs w:val="24"/>
          <w:lang w:val="en-US"/>
        </w:rPr>
      </w:pPr>
      <w:r w:rsidRPr="009C7D9E">
        <w:rPr>
          <w:rFonts w:ascii="Times New Roman" w:eastAsia="Times New Roman" w:hAnsi="Times New Roman" w:cs="Times New Roman"/>
          <w:sz w:val="24"/>
          <w:szCs w:val="24"/>
          <w:lang w:val="en-US"/>
        </w:rPr>
        <w:t>Nabavka je centralizovana:</w:t>
      </w:r>
    </w:p>
    <w:p w14:paraId="4A7ED596" w14:textId="77777777" w:rsidR="00A47DA6" w:rsidRPr="009C7D9E" w:rsidRDefault="00A47DA6" w:rsidP="00493797">
      <w:pPr>
        <w:spacing w:after="0" w:line="240" w:lineRule="auto"/>
        <w:jc w:val="both"/>
        <w:rPr>
          <w:rFonts w:ascii="Times New Roman" w:eastAsia="Times New Roman" w:hAnsi="Times New Roman" w:cs="Times New Roman"/>
          <w:sz w:val="24"/>
          <w:szCs w:val="24"/>
          <w:lang w:val="en-US"/>
        </w:rPr>
      </w:pPr>
    </w:p>
    <w:p w14:paraId="7B0EDDFE" w14:textId="78A4F45B" w:rsidR="00493797" w:rsidRPr="009C7D9E" w:rsidRDefault="009C7D9E" w:rsidP="0049379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sym w:font="Wingdings" w:char="F078"/>
      </w:r>
      <w:r w:rsidR="00493797" w:rsidRPr="009C7D9E">
        <w:rPr>
          <w:rFonts w:ascii="Times New Roman" w:eastAsia="Times New Roman" w:hAnsi="Times New Roman" w:cs="Times New Roman"/>
          <w:color w:val="000000"/>
          <w:sz w:val="24"/>
          <w:szCs w:val="24"/>
          <w:lang w:val="en-US"/>
        </w:rPr>
        <w:t xml:space="preserve"> Ne</w:t>
      </w:r>
    </w:p>
    <w:p w14:paraId="055B7077" w14:textId="77777777" w:rsidR="00493797" w:rsidRPr="009C7D9E" w:rsidRDefault="00493797" w:rsidP="00493797">
      <w:pPr>
        <w:spacing w:after="0" w:line="240" w:lineRule="auto"/>
        <w:jc w:val="both"/>
        <w:rPr>
          <w:rFonts w:ascii="Times New Roman" w:eastAsia="Times New Roman" w:hAnsi="Times New Roman" w:cs="Times New Roman"/>
          <w:color w:val="000000"/>
          <w:sz w:val="24"/>
          <w:szCs w:val="24"/>
          <w:lang w:val="en-US"/>
        </w:rPr>
      </w:pPr>
    </w:p>
    <w:p w14:paraId="1FF646A5" w14:textId="77777777" w:rsidR="00493797" w:rsidRPr="009C7D9E"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4"/>
          <w:lang w:val="en-US"/>
        </w:rPr>
      </w:pPr>
      <w:r w:rsidRPr="009C7D9E">
        <w:rPr>
          <w:rFonts w:ascii="Times New Roman" w:eastAsia="Times New Roman" w:hAnsi="Times New Roman" w:cs="Times New Roman"/>
          <w:b/>
          <w:sz w:val="24"/>
          <w:szCs w:val="24"/>
          <w:lang w:val="en-US"/>
        </w:rPr>
        <w:t>IX Jezik ponude</w:t>
      </w:r>
    </w:p>
    <w:p w14:paraId="4600F15F" w14:textId="77777777" w:rsidR="00493797" w:rsidRPr="009C7D9E" w:rsidRDefault="00493797" w:rsidP="00493797">
      <w:pPr>
        <w:spacing w:after="0" w:line="240" w:lineRule="auto"/>
        <w:jc w:val="both"/>
        <w:rPr>
          <w:rFonts w:ascii="Times New Roman" w:eastAsia="Times New Roman" w:hAnsi="Times New Roman" w:cs="Times New Roman"/>
          <w:b/>
          <w:bCs/>
          <w:color w:val="000000"/>
          <w:sz w:val="24"/>
          <w:szCs w:val="24"/>
          <w:lang w:val="en-US"/>
        </w:rPr>
      </w:pPr>
    </w:p>
    <w:p w14:paraId="70EB04D9" w14:textId="7ED4BF72" w:rsidR="00493797" w:rsidRDefault="00493797" w:rsidP="00493797">
      <w:pPr>
        <w:spacing w:after="0" w:line="240" w:lineRule="auto"/>
        <w:jc w:val="both"/>
        <w:rPr>
          <w:rFonts w:ascii="Times New Roman" w:eastAsia="Times New Roman" w:hAnsi="Times New Roman" w:cs="Times New Roman"/>
          <w:color w:val="000000"/>
          <w:sz w:val="24"/>
          <w:szCs w:val="24"/>
          <w:lang w:val="en-US"/>
        </w:rPr>
      </w:pPr>
      <w:r w:rsidRPr="009C7D9E">
        <w:rPr>
          <w:rFonts w:ascii="Times New Roman" w:eastAsia="Times New Roman" w:hAnsi="Times New Roman" w:cs="Times New Roman"/>
          <w:color w:val="000000"/>
          <w:sz w:val="24"/>
          <w:szCs w:val="24"/>
          <w:lang w:val="en-US"/>
        </w:rPr>
        <w:t>P</w:t>
      </w:r>
      <w:r w:rsidR="009C7D9E">
        <w:rPr>
          <w:rFonts w:ascii="Times New Roman" w:eastAsia="Times New Roman" w:hAnsi="Times New Roman" w:cs="Times New Roman"/>
          <w:color w:val="000000"/>
          <w:sz w:val="24"/>
          <w:szCs w:val="24"/>
          <w:lang w:val="en-US"/>
        </w:rPr>
        <w:t xml:space="preserve">onuda se sačinjava </w:t>
      </w:r>
      <w:proofErr w:type="gramStart"/>
      <w:r w:rsidR="009C7D9E">
        <w:rPr>
          <w:rFonts w:ascii="Times New Roman" w:eastAsia="Times New Roman" w:hAnsi="Times New Roman" w:cs="Times New Roman"/>
          <w:color w:val="000000"/>
          <w:sz w:val="24"/>
          <w:szCs w:val="24"/>
          <w:lang w:val="en-US"/>
        </w:rPr>
        <w:t>na</w:t>
      </w:r>
      <w:proofErr w:type="gramEnd"/>
      <w:r w:rsidR="009C7D9E">
        <w:rPr>
          <w:rFonts w:ascii="Times New Roman" w:eastAsia="Times New Roman" w:hAnsi="Times New Roman" w:cs="Times New Roman"/>
          <w:color w:val="000000"/>
          <w:sz w:val="24"/>
          <w:szCs w:val="24"/>
          <w:lang w:val="en-US"/>
        </w:rPr>
        <w:t>:</w:t>
      </w:r>
    </w:p>
    <w:p w14:paraId="42C17518" w14:textId="77777777" w:rsidR="00A47DA6" w:rsidRPr="009C7D9E" w:rsidRDefault="00A47DA6" w:rsidP="00493797">
      <w:pPr>
        <w:spacing w:after="0" w:line="240" w:lineRule="auto"/>
        <w:jc w:val="both"/>
        <w:rPr>
          <w:rFonts w:ascii="Times New Roman" w:eastAsia="Times New Roman" w:hAnsi="Times New Roman" w:cs="Times New Roman"/>
          <w:color w:val="000000"/>
          <w:sz w:val="24"/>
          <w:szCs w:val="24"/>
          <w:lang w:val="en-US"/>
        </w:rPr>
      </w:pPr>
    </w:p>
    <w:p w14:paraId="20F4FAAC" w14:textId="5D86E5D3" w:rsidR="009C7D9E" w:rsidRDefault="009C7D9E" w:rsidP="0049379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sym w:font="Wingdings" w:char="F078"/>
      </w:r>
      <w:r w:rsidR="00493797" w:rsidRPr="009C7D9E">
        <w:rPr>
          <w:rFonts w:ascii="Times New Roman" w:eastAsia="Times New Roman" w:hAnsi="Times New Roman" w:cs="Times New Roman"/>
          <w:color w:val="000000"/>
          <w:sz w:val="24"/>
          <w:szCs w:val="24"/>
          <w:lang w:val="en-US"/>
        </w:rPr>
        <w:t xml:space="preserve"> </w:t>
      </w:r>
      <w:proofErr w:type="gramStart"/>
      <w:r w:rsidR="00493797" w:rsidRPr="009C7D9E">
        <w:rPr>
          <w:rFonts w:ascii="Times New Roman" w:eastAsia="Times New Roman" w:hAnsi="Times New Roman" w:cs="Times New Roman"/>
          <w:color w:val="000000"/>
          <w:sz w:val="24"/>
          <w:szCs w:val="24"/>
          <w:lang w:val="en-US"/>
        </w:rPr>
        <w:t>crnogorsk</w:t>
      </w:r>
      <w:r w:rsidR="009C6437">
        <w:rPr>
          <w:rFonts w:ascii="Times New Roman" w:eastAsia="Times New Roman" w:hAnsi="Times New Roman" w:cs="Times New Roman"/>
          <w:color w:val="000000"/>
          <w:sz w:val="24"/>
          <w:szCs w:val="24"/>
          <w:lang w:val="en-US"/>
        </w:rPr>
        <w:t>om</w:t>
      </w:r>
      <w:proofErr w:type="gramEnd"/>
      <w:r w:rsidR="00493797" w:rsidRPr="009C7D9E">
        <w:rPr>
          <w:rFonts w:ascii="Times New Roman" w:eastAsia="Times New Roman" w:hAnsi="Times New Roman" w:cs="Times New Roman"/>
          <w:color w:val="000000"/>
          <w:sz w:val="24"/>
          <w:szCs w:val="24"/>
          <w:lang w:val="en-US"/>
        </w:rPr>
        <w:t xml:space="preserve"> jezik</w:t>
      </w:r>
      <w:r w:rsidR="009C6437">
        <w:rPr>
          <w:rFonts w:ascii="Times New Roman" w:eastAsia="Times New Roman" w:hAnsi="Times New Roman" w:cs="Times New Roman"/>
          <w:color w:val="000000"/>
          <w:sz w:val="24"/>
          <w:szCs w:val="24"/>
          <w:lang w:val="en-US"/>
        </w:rPr>
        <w:t>u</w:t>
      </w:r>
      <w:r w:rsidR="00493797" w:rsidRPr="009C7D9E">
        <w:rPr>
          <w:rFonts w:ascii="Times New Roman" w:eastAsia="Times New Roman" w:hAnsi="Times New Roman" w:cs="Times New Roman"/>
          <w:color w:val="000000"/>
          <w:sz w:val="24"/>
          <w:szCs w:val="24"/>
          <w:lang w:val="en-US"/>
        </w:rPr>
        <w:t xml:space="preserve"> i drug</w:t>
      </w:r>
      <w:r w:rsidR="009C6437">
        <w:rPr>
          <w:rFonts w:ascii="Times New Roman" w:eastAsia="Times New Roman" w:hAnsi="Times New Roman" w:cs="Times New Roman"/>
          <w:color w:val="000000"/>
          <w:sz w:val="24"/>
          <w:szCs w:val="24"/>
          <w:lang w:val="en-US"/>
        </w:rPr>
        <w:t>om</w:t>
      </w:r>
      <w:r w:rsidR="00493797" w:rsidRPr="009C7D9E">
        <w:rPr>
          <w:rFonts w:ascii="Times New Roman" w:eastAsia="Times New Roman" w:hAnsi="Times New Roman" w:cs="Times New Roman"/>
          <w:color w:val="000000"/>
          <w:sz w:val="24"/>
          <w:szCs w:val="24"/>
          <w:lang w:val="en-US"/>
        </w:rPr>
        <w:t xml:space="preserve"> jezik</w:t>
      </w:r>
      <w:r w:rsidR="009C6437">
        <w:rPr>
          <w:rFonts w:ascii="Times New Roman" w:eastAsia="Times New Roman" w:hAnsi="Times New Roman" w:cs="Times New Roman"/>
          <w:color w:val="000000"/>
          <w:sz w:val="24"/>
          <w:szCs w:val="24"/>
          <w:lang w:val="en-US"/>
        </w:rPr>
        <w:t>u</w:t>
      </w:r>
      <w:r w:rsidR="00493797" w:rsidRPr="009C7D9E">
        <w:rPr>
          <w:rFonts w:ascii="Times New Roman" w:eastAsia="Times New Roman" w:hAnsi="Times New Roman" w:cs="Times New Roman"/>
          <w:color w:val="000000"/>
          <w:sz w:val="24"/>
          <w:szCs w:val="24"/>
          <w:lang w:val="en-US"/>
        </w:rPr>
        <w:t xml:space="preserve"> koji je u službenoj upotrebi u Crnoj Gori</w:t>
      </w:r>
      <w:r>
        <w:rPr>
          <w:rFonts w:ascii="Times New Roman" w:eastAsia="Times New Roman" w:hAnsi="Times New Roman" w:cs="Times New Roman"/>
          <w:color w:val="000000"/>
          <w:sz w:val="24"/>
          <w:szCs w:val="24"/>
          <w:lang w:val="en-US"/>
        </w:rPr>
        <w:t>, u skladu sa Ustavom i zakonom</w:t>
      </w:r>
      <w:r w:rsidR="005920D7">
        <w:rPr>
          <w:rFonts w:ascii="Times New Roman" w:eastAsia="Times New Roman" w:hAnsi="Times New Roman" w:cs="Times New Roman"/>
          <w:color w:val="000000"/>
          <w:sz w:val="24"/>
          <w:szCs w:val="24"/>
          <w:lang w:val="en-US"/>
        </w:rPr>
        <w:t>.</w:t>
      </w:r>
    </w:p>
    <w:p w14:paraId="73E04D72" w14:textId="77777777" w:rsidR="009C7D9E" w:rsidRPr="009C7D9E" w:rsidRDefault="009C7D9E" w:rsidP="00493797">
      <w:pPr>
        <w:spacing w:after="0" w:line="240" w:lineRule="auto"/>
        <w:jc w:val="both"/>
        <w:rPr>
          <w:rFonts w:ascii="Times New Roman" w:eastAsia="Times New Roman" w:hAnsi="Times New Roman" w:cs="Times New Roman"/>
          <w:color w:val="000000"/>
          <w:sz w:val="24"/>
          <w:szCs w:val="24"/>
          <w:lang w:val="en-US"/>
        </w:rPr>
      </w:pPr>
    </w:p>
    <w:p w14:paraId="7A20605C" w14:textId="77777777" w:rsidR="00493797" w:rsidRPr="009C7D9E"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4"/>
          <w:lang w:val="en-US"/>
        </w:rPr>
      </w:pPr>
      <w:r w:rsidRPr="009C7D9E">
        <w:rPr>
          <w:rFonts w:ascii="Times New Roman" w:eastAsia="Times New Roman" w:hAnsi="Times New Roman" w:cs="Times New Roman"/>
          <w:b/>
          <w:sz w:val="24"/>
          <w:szCs w:val="24"/>
          <w:lang w:val="en-US"/>
        </w:rPr>
        <w:t>X Rok za donošenje odluke o izboru najpovoljnije ponude, odnosno odluke o poništenju postupka javne nabavke</w:t>
      </w:r>
    </w:p>
    <w:p w14:paraId="471DB4B7" w14:textId="77777777" w:rsidR="00493797" w:rsidRPr="009C7D9E" w:rsidRDefault="00493797" w:rsidP="00493797">
      <w:pPr>
        <w:spacing w:after="0" w:line="240" w:lineRule="auto"/>
        <w:jc w:val="both"/>
        <w:rPr>
          <w:rFonts w:ascii="Times New Roman" w:eastAsia="Times New Roman" w:hAnsi="Times New Roman" w:cs="Times New Roman"/>
          <w:b/>
          <w:bCs/>
          <w:color w:val="000000"/>
          <w:sz w:val="24"/>
          <w:szCs w:val="24"/>
          <w:lang w:val="en-US"/>
        </w:rPr>
      </w:pPr>
    </w:p>
    <w:p w14:paraId="4DD2174C" w14:textId="49A1A4BE" w:rsidR="00A47DA6" w:rsidRPr="00B51492" w:rsidRDefault="00493797" w:rsidP="00493797">
      <w:pPr>
        <w:spacing w:after="0" w:line="240" w:lineRule="auto"/>
        <w:jc w:val="both"/>
        <w:rPr>
          <w:rFonts w:ascii="Times New Roman" w:eastAsia="Times New Roman" w:hAnsi="Times New Roman" w:cs="Times New Roman"/>
          <w:color w:val="000000"/>
          <w:sz w:val="24"/>
          <w:szCs w:val="24"/>
          <w:lang w:val="en-US"/>
        </w:rPr>
      </w:pPr>
      <w:r w:rsidRPr="009C7D9E">
        <w:rPr>
          <w:rFonts w:ascii="Times New Roman" w:eastAsia="Times New Roman" w:hAnsi="Times New Roman" w:cs="Times New Roman"/>
          <w:color w:val="000000"/>
          <w:sz w:val="24"/>
          <w:szCs w:val="24"/>
          <w:lang w:val="en-US"/>
        </w:rPr>
        <w:t xml:space="preserve">Odluka o izboru najpovoljnije ponude, </w:t>
      </w:r>
      <w:r w:rsidRPr="009C7D9E">
        <w:rPr>
          <w:rFonts w:ascii="Times New Roman" w:eastAsia="Times New Roman" w:hAnsi="Times New Roman" w:cs="Times New Roman"/>
          <w:sz w:val="24"/>
          <w:szCs w:val="24"/>
          <w:lang w:val="en-US"/>
        </w:rPr>
        <w:t>odnosno odluka o poništenju postupka javne nabavke</w:t>
      </w:r>
      <w:r w:rsidR="009C7D9E">
        <w:rPr>
          <w:rFonts w:ascii="Times New Roman" w:eastAsia="Times New Roman" w:hAnsi="Times New Roman" w:cs="Times New Roman"/>
          <w:color w:val="000000"/>
          <w:sz w:val="24"/>
          <w:szCs w:val="24"/>
          <w:lang w:val="en-US"/>
        </w:rPr>
        <w:t xml:space="preserve"> donijeće se u roku </w:t>
      </w:r>
      <w:proofErr w:type="gramStart"/>
      <w:r w:rsidR="009C7D9E">
        <w:rPr>
          <w:rFonts w:ascii="Times New Roman" w:eastAsia="Times New Roman" w:hAnsi="Times New Roman" w:cs="Times New Roman"/>
          <w:color w:val="000000"/>
          <w:sz w:val="24"/>
          <w:szCs w:val="24"/>
          <w:lang w:val="en-US"/>
        </w:rPr>
        <w:t>od</w:t>
      </w:r>
      <w:proofErr w:type="gramEnd"/>
      <w:r w:rsidR="009C7D9E">
        <w:rPr>
          <w:rFonts w:ascii="Times New Roman" w:eastAsia="Times New Roman" w:hAnsi="Times New Roman" w:cs="Times New Roman"/>
          <w:color w:val="000000"/>
          <w:sz w:val="24"/>
          <w:szCs w:val="24"/>
          <w:lang w:val="en-US"/>
        </w:rPr>
        <w:t xml:space="preserve"> 60</w:t>
      </w:r>
      <w:r w:rsidRPr="009C7D9E">
        <w:rPr>
          <w:rFonts w:ascii="Times New Roman" w:eastAsia="Times New Roman" w:hAnsi="Times New Roman" w:cs="Times New Roman"/>
          <w:color w:val="000000"/>
          <w:sz w:val="24"/>
          <w:szCs w:val="24"/>
          <w:lang w:val="en-US"/>
        </w:rPr>
        <w:t xml:space="preserve"> dana od dana otvaranja ponuda.</w:t>
      </w:r>
      <w:r w:rsidRPr="009C7D9E">
        <w:rPr>
          <w:rFonts w:ascii="Times New Roman" w:eastAsia="Times New Roman" w:hAnsi="Times New Roman" w:cs="Times New Roman"/>
          <w:color w:val="000000"/>
          <w:sz w:val="24"/>
          <w:szCs w:val="24"/>
          <w:vertAlign w:val="superscript"/>
          <w:lang w:val="en-US"/>
        </w:rPr>
        <w:footnoteReference w:id="3"/>
      </w:r>
    </w:p>
    <w:p w14:paraId="00F0FE6C" w14:textId="691110DC" w:rsidR="00493797" w:rsidRPr="005A241E" w:rsidRDefault="00493797" w:rsidP="005A241E">
      <w:pPr>
        <w:pBdr>
          <w:top w:val="single" w:sz="4" w:space="1" w:color="auto"/>
          <w:left w:val="single" w:sz="4" w:space="4" w:color="auto"/>
          <w:bottom w:val="single" w:sz="4" w:space="1" w:color="auto"/>
          <w:right w:val="single" w:sz="4" w:space="4" w:color="auto"/>
        </w:pBdr>
        <w:shd w:val="clear" w:color="auto" w:fill="D9D9D9"/>
        <w:spacing w:before="96" w:after="0" w:line="240" w:lineRule="auto"/>
        <w:jc w:val="both"/>
        <w:rPr>
          <w:rFonts w:ascii="Times New Roman" w:eastAsia="Times New Roman" w:hAnsi="Times New Roman" w:cs="Times New Roman"/>
          <w:b/>
          <w:sz w:val="24"/>
          <w:szCs w:val="24"/>
          <w:lang w:val="en-US"/>
        </w:rPr>
      </w:pPr>
      <w:r w:rsidRPr="00FD5F6C">
        <w:rPr>
          <w:rFonts w:ascii="Times New Roman" w:eastAsia="Times New Roman" w:hAnsi="Times New Roman" w:cs="Times New Roman"/>
          <w:b/>
          <w:sz w:val="24"/>
          <w:szCs w:val="24"/>
          <w:lang w:val="en-US"/>
        </w:rPr>
        <w:t>XI Posebni oblik nabavke</w:t>
      </w:r>
    </w:p>
    <w:p w14:paraId="07110DA7" w14:textId="77777777" w:rsidR="00EB7BFE" w:rsidRPr="00FD5F6C" w:rsidRDefault="00EB7BFE" w:rsidP="00493797">
      <w:pPr>
        <w:spacing w:after="0" w:line="240" w:lineRule="auto"/>
        <w:jc w:val="both"/>
        <w:rPr>
          <w:rFonts w:ascii="Times New Roman" w:eastAsia="Times New Roman" w:hAnsi="Times New Roman" w:cs="Times New Roman"/>
          <w:color w:val="FF0000"/>
          <w:sz w:val="24"/>
          <w:szCs w:val="24"/>
          <w:lang w:val="en-US"/>
        </w:rPr>
      </w:pPr>
    </w:p>
    <w:p w14:paraId="4509BECF" w14:textId="77777777"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4"/>
          <w:lang w:val="en-US"/>
        </w:rPr>
      </w:pPr>
      <w:r w:rsidRPr="00FD5F6C">
        <w:rPr>
          <w:rFonts w:ascii="Times New Roman" w:eastAsia="Times New Roman" w:hAnsi="Times New Roman" w:cs="Times New Roman"/>
          <w:b/>
          <w:sz w:val="24"/>
          <w:szCs w:val="24"/>
          <w:lang w:val="en-US"/>
        </w:rPr>
        <w:t>PONUDA SA VARIJANTAMA</w:t>
      </w:r>
    </w:p>
    <w:p w14:paraId="0F76CED8" w14:textId="77777777" w:rsidR="00EB7BFE" w:rsidRDefault="00EB7BFE" w:rsidP="00493797">
      <w:pPr>
        <w:spacing w:after="0" w:line="240" w:lineRule="auto"/>
        <w:jc w:val="both"/>
        <w:rPr>
          <w:rFonts w:ascii="Times New Roman" w:eastAsia="Times New Roman" w:hAnsi="Times New Roman" w:cs="Times New Roman"/>
          <w:sz w:val="24"/>
          <w:szCs w:val="24"/>
          <w:lang w:val="en-US"/>
        </w:rPr>
      </w:pPr>
    </w:p>
    <w:p w14:paraId="2D411406" w14:textId="572DB49D" w:rsidR="00493797"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Mogućnost p</w:t>
      </w:r>
      <w:r w:rsidR="009C7D9E" w:rsidRPr="00FD5F6C">
        <w:rPr>
          <w:rFonts w:ascii="Times New Roman" w:eastAsia="Times New Roman" w:hAnsi="Times New Roman" w:cs="Times New Roman"/>
          <w:sz w:val="24"/>
          <w:szCs w:val="24"/>
          <w:lang w:val="en-US"/>
        </w:rPr>
        <w:t xml:space="preserve">odnošenja ponude </w:t>
      </w:r>
      <w:proofErr w:type="gramStart"/>
      <w:r w:rsidR="009C7D9E" w:rsidRPr="00FD5F6C">
        <w:rPr>
          <w:rFonts w:ascii="Times New Roman" w:eastAsia="Times New Roman" w:hAnsi="Times New Roman" w:cs="Times New Roman"/>
          <w:sz w:val="24"/>
          <w:szCs w:val="24"/>
          <w:lang w:val="en-US"/>
        </w:rPr>
        <w:t>sa</w:t>
      </w:r>
      <w:proofErr w:type="gramEnd"/>
      <w:r w:rsidR="009C7D9E" w:rsidRPr="00FD5F6C">
        <w:rPr>
          <w:rFonts w:ascii="Times New Roman" w:eastAsia="Times New Roman" w:hAnsi="Times New Roman" w:cs="Times New Roman"/>
          <w:sz w:val="24"/>
          <w:szCs w:val="24"/>
          <w:lang w:val="en-US"/>
        </w:rPr>
        <w:t xml:space="preserve"> varijantama</w:t>
      </w:r>
    </w:p>
    <w:p w14:paraId="7FB747EE" w14:textId="77777777" w:rsidR="00A47DA6" w:rsidRPr="00FD5F6C" w:rsidRDefault="00A47DA6" w:rsidP="00493797">
      <w:pPr>
        <w:spacing w:after="0" w:line="240" w:lineRule="auto"/>
        <w:jc w:val="both"/>
        <w:rPr>
          <w:rFonts w:ascii="Times New Roman" w:eastAsia="Times New Roman" w:hAnsi="Times New Roman" w:cs="Times New Roman"/>
          <w:sz w:val="24"/>
          <w:szCs w:val="24"/>
          <w:lang w:val="en-US"/>
        </w:rPr>
      </w:pPr>
    </w:p>
    <w:p w14:paraId="153212AA" w14:textId="1B2BCA76" w:rsidR="009C7D9E" w:rsidRPr="00B51492" w:rsidRDefault="009C7D9E" w:rsidP="00493797">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sym w:font="Wingdings" w:char="F078"/>
      </w:r>
      <w:r w:rsidR="005920D7">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sz w:val="24"/>
          <w:szCs w:val="24"/>
          <w:lang w:val="en-US"/>
        </w:rPr>
        <w:t>Varijante ponude nijesu dozvoljene i neće biti razmatrane.</w:t>
      </w:r>
      <w:proofErr w:type="gramEnd"/>
    </w:p>
    <w:p w14:paraId="6340C30D" w14:textId="77777777"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FF0000"/>
          <w:sz w:val="24"/>
          <w:szCs w:val="24"/>
          <w:lang w:val="en-US"/>
        </w:rPr>
      </w:pPr>
      <w:r w:rsidRPr="00FD5F6C">
        <w:rPr>
          <w:rFonts w:ascii="Times New Roman" w:eastAsia="Times New Roman" w:hAnsi="Times New Roman" w:cs="Times New Roman"/>
          <w:b/>
          <w:sz w:val="24"/>
          <w:szCs w:val="24"/>
          <w:lang w:val="en-US"/>
        </w:rPr>
        <w:lastRenderedPageBreak/>
        <w:t>REZERVISANA NABAVKA</w:t>
      </w:r>
    </w:p>
    <w:p w14:paraId="4687BDB6" w14:textId="77777777" w:rsidR="00493797" w:rsidRPr="00FD5F6C" w:rsidRDefault="00493797" w:rsidP="00493797">
      <w:pPr>
        <w:spacing w:after="0" w:line="240" w:lineRule="auto"/>
        <w:jc w:val="both"/>
        <w:rPr>
          <w:rFonts w:ascii="Times New Roman" w:eastAsia="Times New Roman" w:hAnsi="Times New Roman" w:cs="Times New Roman"/>
          <w:b/>
          <w:bCs/>
          <w:color w:val="FF0000"/>
          <w:sz w:val="24"/>
          <w:szCs w:val="24"/>
          <w:lang w:val="en-US"/>
        </w:rPr>
      </w:pPr>
    </w:p>
    <w:p w14:paraId="345557AA" w14:textId="316EC696" w:rsidR="00493797" w:rsidRPr="00FD5F6C" w:rsidRDefault="009C7D9E" w:rsidP="00493797">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sym w:font="Wingdings" w:char="F078"/>
      </w:r>
      <w:r w:rsidRPr="00FD5F6C">
        <w:rPr>
          <w:rFonts w:ascii="Times New Roman" w:eastAsia="Times New Roman" w:hAnsi="Times New Roman" w:cs="Times New Roman"/>
          <w:color w:val="000000"/>
          <w:sz w:val="24"/>
          <w:szCs w:val="24"/>
          <w:lang w:val="en-US"/>
        </w:rPr>
        <w:t xml:space="preserve"> Ne</w:t>
      </w:r>
    </w:p>
    <w:p w14:paraId="4910F737" w14:textId="77777777" w:rsidR="00493797" w:rsidRPr="00FD5F6C" w:rsidRDefault="00493797" w:rsidP="00493797">
      <w:pPr>
        <w:spacing w:after="0" w:line="240" w:lineRule="auto"/>
        <w:jc w:val="both"/>
        <w:rPr>
          <w:rFonts w:ascii="Times New Roman" w:eastAsia="Times New Roman" w:hAnsi="Times New Roman" w:cs="Times New Roman"/>
          <w:color w:val="000000"/>
          <w:sz w:val="24"/>
          <w:szCs w:val="24"/>
          <w:lang w:val="en-US"/>
        </w:rPr>
      </w:pPr>
    </w:p>
    <w:p w14:paraId="2AE8C662" w14:textId="77777777"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b/>
          <w:bCs/>
          <w:color w:val="000000"/>
          <w:sz w:val="24"/>
          <w:szCs w:val="24"/>
          <w:lang w:val="en-US"/>
        </w:rPr>
      </w:pPr>
      <w:r w:rsidRPr="00FD5F6C">
        <w:rPr>
          <w:rFonts w:ascii="Times New Roman" w:eastAsia="Times New Roman" w:hAnsi="Times New Roman" w:cs="Times New Roman"/>
          <w:b/>
          <w:sz w:val="24"/>
          <w:szCs w:val="24"/>
          <w:lang w:val="en-US"/>
        </w:rPr>
        <w:t>XII Uslovi za učešće u postupku javne nabavke i osnovi za isključenje</w:t>
      </w:r>
    </w:p>
    <w:p w14:paraId="3F0F696E" w14:textId="77777777" w:rsidR="00493797" w:rsidRPr="00FD5F6C" w:rsidRDefault="00493797" w:rsidP="00493797">
      <w:pPr>
        <w:spacing w:after="0" w:line="240" w:lineRule="auto"/>
        <w:jc w:val="both"/>
        <w:rPr>
          <w:rFonts w:ascii="Times New Roman" w:eastAsia="Times New Roman" w:hAnsi="Times New Roman" w:cs="Times New Roman"/>
          <w:b/>
          <w:bCs/>
          <w:color w:val="000000"/>
          <w:sz w:val="24"/>
          <w:szCs w:val="24"/>
          <w:lang w:val="en-US"/>
        </w:rPr>
      </w:pPr>
    </w:p>
    <w:p w14:paraId="4D4C73E8" w14:textId="498FE5D7" w:rsidR="00493797" w:rsidRPr="00FD5F6C" w:rsidRDefault="00FD5F6C" w:rsidP="00493797">
      <w:pPr>
        <w:numPr>
          <w:ilvl w:val="0"/>
          <w:numId w:val="4"/>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u w:val="single"/>
          <w:lang w:val="en-US"/>
        </w:rPr>
      </w:pPr>
      <w:r w:rsidRPr="00FD5F6C">
        <w:rPr>
          <w:rFonts w:ascii="Times New Roman" w:eastAsia="Times New Roman" w:hAnsi="Times New Roman" w:cs="Times New Roman"/>
          <w:b/>
          <w:bCs/>
          <w:color w:val="000000"/>
          <w:sz w:val="24"/>
          <w:szCs w:val="24"/>
          <w:lang w:val="en-US"/>
        </w:rPr>
        <w:t xml:space="preserve"> </w:t>
      </w:r>
      <w:r w:rsidR="00493797" w:rsidRPr="00FD5F6C">
        <w:rPr>
          <w:rFonts w:ascii="Times New Roman" w:eastAsia="Times New Roman" w:hAnsi="Times New Roman" w:cs="Times New Roman"/>
          <w:b/>
          <w:bCs/>
          <w:color w:val="000000"/>
          <w:sz w:val="24"/>
          <w:szCs w:val="24"/>
          <w:lang w:val="en-US"/>
        </w:rPr>
        <w:t>Obavezni uslovi</w:t>
      </w:r>
    </w:p>
    <w:p w14:paraId="0907680C" w14:textId="77777777" w:rsidR="00493797" w:rsidRPr="00FD5F6C" w:rsidRDefault="00493797" w:rsidP="00493797">
      <w:pPr>
        <w:spacing w:after="0" w:line="240" w:lineRule="auto"/>
        <w:jc w:val="both"/>
        <w:rPr>
          <w:rFonts w:ascii="Times New Roman" w:eastAsia="Times New Roman" w:hAnsi="Times New Roman" w:cs="Times New Roman"/>
          <w:b/>
          <w:bCs/>
          <w:i/>
          <w:iCs/>
          <w:color w:val="000000"/>
          <w:sz w:val="24"/>
          <w:szCs w:val="24"/>
          <w:u w:val="single"/>
          <w:lang w:val="en-US"/>
        </w:rPr>
      </w:pPr>
    </w:p>
    <w:p w14:paraId="7C2F42E3" w14:textId="77777777" w:rsidR="00493797" w:rsidRPr="00FD5F6C" w:rsidRDefault="00493797" w:rsidP="0049379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U postupku javne nabavke može da učestvuje samo privredni subjekat koji: </w:t>
      </w:r>
    </w:p>
    <w:p w14:paraId="3C25F6F3" w14:textId="77777777" w:rsidR="00493797" w:rsidRPr="00FD5F6C" w:rsidRDefault="00493797" w:rsidP="0049379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14:paraId="177FA51E" w14:textId="77777777" w:rsidR="00493797" w:rsidRPr="00FD5F6C" w:rsidRDefault="00493797" w:rsidP="0049379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2) </w:t>
      </w:r>
      <w:proofErr w:type="gramStart"/>
      <w:r w:rsidRPr="00FD5F6C">
        <w:rPr>
          <w:rFonts w:ascii="Times New Roman" w:eastAsia="Times New Roman" w:hAnsi="Times New Roman" w:cs="Times New Roman"/>
          <w:sz w:val="24"/>
          <w:szCs w:val="24"/>
          <w:lang w:val="en-US"/>
        </w:rPr>
        <w:t>je</w:t>
      </w:r>
      <w:proofErr w:type="gramEnd"/>
      <w:r w:rsidRPr="00FD5F6C">
        <w:rPr>
          <w:rFonts w:ascii="Times New Roman" w:eastAsia="Times New Roman" w:hAnsi="Times New Roman" w:cs="Times New Roman"/>
          <w:sz w:val="24"/>
          <w:szCs w:val="24"/>
          <w:lang w:val="en-US"/>
        </w:rPr>
        <w:t xml:space="preserve"> izmirio sve dospjele obaveze po osnovu poreza i doprinosa za penzijsko i zdravstveno osiguranje.</w:t>
      </w:r>
    </w:p>
    <w:p w14:paraId="16EE2566" w14:textId="77777777" w:rsidR="00493797" w:rsidRPr="00FD5F6C" w:rsidRDefault="00493797" w:rsidP="00493797">
      <w:pPr>
        <w:autoSpaceDE w:val="0"/>
        <w:autoSpaceDN w:val="0"/>
        <w:adjustRightInd w:val="0"/>
        <w:spacing w:after="0" w:line="240" w:lineRule="auto"/>
        <w:jc w:val="both"/>
        <w:rPr>
          <w:rFonts w:ascii="Times New Roman" w:eastAsia="Times New Roman" w:hAnsi="Times New Roman" w:cs="Times New Roman"/>
          <w:sz w:val="24"/>
          <w:szCs w:val="24"/>
          <w:lang w:val="en-US"/>
        </w:rPr>
      </w:pPr>
    </w:p>
    <w:p w14:paraId="0CF95E4D" w14:textId="3A437944" w:rsidR="00493797" w:rsidRPr="00FD5F6C" w:rsidRDefault="00493797" w:rsidP="00FD5F6C">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sz w:val="24"/>
          <w:szCs w:val="24"/>
          <w:lang w:val="en-US"/>
        </w:rPr>
      </w:pPr>
      <w:r w:rsidRPr="00FD5F6C">
        <w:rPr>
          <w:rFonts w:ascii="Times New Roman" w:eastAsia="Times New Roman" w:hAnsi="Times New Roman" w:cs="Times New Roman"/>
          <w:b/>
          <w:bCs/>
          <w:color w:val="000000"/>
          <w:sz w:val="24"/>
          <w:szCs w:val="24"/>
          <w:lang w:val="en-US"/>
        </w:rPr>
        <w:t>Dokazivanj</w:t>
      </w:r>
      <w:r w:rsidR="00FD5F6C">
        <w:rPr>
          <w:rFonts w:ascii="Times New Roman" w:eastAsia="Times New Roman" w:hAnsi="Times New Roman" w:cs="Times New Roman"/>
          <w:b/>
          <w:bCs/>
          <w:color w:val="000000"/>
          <w:sz w:val="24"/>
          <w:szCs w:val="24"/>
          <w:lang w:val="en-US"/>
        </w:rPr>
        <w:t>e ispunjenosti obaveznih uslova</w:t>
      </w:r>
    </w:p>
    <w:p w14:paraId="12F4A354" w14:textId="77777777" w:rsidR="00DE3DDD" w:rsidRDefault="00DE3DDD" w:rsidP="00493797">
      <w:pPr>
        <w:spacing w:after="0" w:line="240" w:lineRule="auto"/>
        <w:jc w:val="both"/>
        <w:rPr>
          <w:rFonts w:ascii="Times New Roman" w:eastAsia="Times New Roman" w:hAnsi="Times New Roman" w:cs="Times New Roman"/>
          <w:sz w:val="24"/>
          <w:szCs w:val="24"/>
          <w:lang w:val="en-US"/>
        </w:rPr>
      </w:pPr>
    </w:p>
    <w:p w14:paraId="55A361F3" w14:textId="2D9A4924"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Ispunjenost obaveznih uslova dokazuje se </w:t>
      </w:r>
      <w:proofErr w:type="gramStart"/>
      <w:r w:rsidRPr="00FD5F6C">
        <w:rPr>
          <w:rFonts w:ascii="Times New Roman" w:eastAsia="Times New Roman" w:hAnsi="Times New Roman" w:cs="Times New Roman"/>
          <w:sz w:val="24"/>
          <w:szCs w:val="24"/>
          <w:lang w:val="en-US"/>
        </w:rPr>
        <w:t>na</w:t>
      </w:r>
      <w:proofErr w:type="gramEnd"/>
      <w:r w:rsidRPr="00FD5F6C">
        <w:rPr>
          <w:rFonts w:ascii="Times New Roman" w:eastAsia="Times New Roman" w:hAnsi="Times New Roman" w:cs="Times New Roman"/>
          <w:sz w:val="24"/>
          <w:szCs w:val="24"/>
          <w:lang w:val="en-US"/>
        </w:rPr>
        <w:t xml:space="preserve"> osnovu uvjerenja ili potvrde:</w:t>
      </w:r>
    </w:p>
    <w:p w14:paraId="77F18708" w14:textId="77777777"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1) </w:t>
      </w:r>
      <w:proofErr w:type="gramStart"/>
      <w:r w:rsidRPr="00FD5F6C">
        <w:rPr>
          <w:rFonts w:ascii="Times New Roman" w:eastAsia="Times New Roman" w:hAnsi="Times New Roman" w:cs="Times New Roman"/>
          <w:sz w:val="24"/>
          <w:szCs w:val="24"/>
          <w:lang w:val="en-US"/>
        </w:rPr>
        <w:t>nadležnog</w:t>
      </w:r>
      <w:proofErr w:type="gramEnd"/>
      <w:r w:rsidRPr="00FD5F6C">
        <w:rPr>
          <w:rFonts w:ascii="Times New Roman" w:eastAsia="Times New Roman" w:hAnsi="Times New Roman" w:cs="Times New Roman"/>
          <w:sz w:val="24"/>
          <w:szCs w:val="24"/>
          <w:lang w:val="en-US"/>
        </w:rPr>
        <w:t xml:space="preserve"> organa izdatog na osnovu kaznene evidencije, u skladu sa propisima države u kojoj privredni subjekat ima sjedište, odnosno u kojoj </w:t>
      </w:r>
      <w:r w:rsidRPr="00FD5F6C">
        <w:rPr>
          <w:rFonts w:ascii="Times New Roman" w:eastAsia="Times New Roman" w:hAnsi="Times New Roman" w:cs="Times New Roman"/>
          <w:color w:val="000000"/>
          <w:sz w:val="24"/>
          <w:szCs w:val="24"/>
          <w:lang w:val="en-US"/>
        </w:rPr>
        <w:t xml:space="preserve">izvršni direktor </w:t>
      </w:r>
      <w:r w:rsidRPr="00FD5F6C">
        <w:rPr>
          <w:rFonts w:ascii="Times New Roman" w:eastAsia="Times New Roman" w:hAnsi="Times New Roman" w:cs="Times New Roman"/>
          <w:sz w:val="24"/>
          <w:szCs w:val="24"/>
          <w:lang w:val="en-US"/>
        </w:rPr>
        <w:t>tog privrednog subjekta ima prebivalište,</w:t>
      </w:r>
    </w:p>
    <w:p w14:paraId="07D6435B" w14:textId="77777777"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 2) </w:t>
      </w:r>
      <w:proofErr w:type="gramStart"/>
      <w:r w:rsidRPr="00FD5F6C">
        <w:rPr>
          <w:rFonts w:ascii="Times New Roman" w:eastAsia="Times New Roman" w:hAnsi="Times New Roman" w:cs="Times New Roman"/>
          <w:sz w:val="24"/>
          <w:szCs w:val="24"/>
          <w:lang w:val="en-US"/>
        </w:rPr>
        <w:t>organa</w:t>
      </w:r>
      <w:proofErr w:type="gramEnd"/>
      <w:r w:rsidRPr="00FD5F6C">
        <w:rPr>
          <w:rFonts w:ascii="Times New Roman" w:eastAsia="Times New Roman" w:hAnsi="Times New Roman" w:cs="Times New Roman"/>
          <w:sz w:val="24"/>
          <w:szCs w:val="24"/>
          <w:lang w:val="en-US"/>
        </w:rPr>
        <w:t xml:space="preserve"> uprave nadležnog za poslove naplate poreza, odnosno nadležnog organa države u kojoj privredni subjekat ima sjedište. </w:t>
      </w:r>
    </w:p>
    <w:p w14:paraId="41E2C0DE" w14:textId="77777777" w:rsidR="00493797" w:rsidRPr="00FD5F6C" w:rsidRDefault="00493797" w:rsidP="00493797">
      <w:pPr>
        <w:spacing w:after="0" w:line="240" w:lineRule="auto"/>
        <w:jc w:val="both"/>
        <w:rPr>
          <w:rFonts w:ascii="Times New Roman" w:eastAsia="Times New Roman" w:hAnsi="Times New Roman" w:cs="Times New Roman"/>
          <w:color w:val="000000"/>
          <w:sz w:val="24"/>
          <w:szCs w:val="24"/>
          <w:lang w:val="en-US"/>
        </w:rPr>
      </w:pPr>
    </w:p>
    <w:p w14:paraId="330DD114" w14:textId="77777777" w:rsidR="00493797" w:rsidRPr="005A241E" w:rsidRDefault="00493797" w:rsidP="00F478EC">
      <w:pPr>
        <w:numPr>
          <w:ilvl w:val="0"/>
          <w:numId w:val="4"/>
        </w:numPr>
        <w:pBdr>
          <w:top w:val="single" w:sz="4" w:space="1" w:color="auto"/>
          <w:left w:val="single" w:sz="4" w:space="19"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5A241E">
        <w:rPr>
          <w:rFonts w:ascii="Times New Roman" w:eastAsia="Times New Roman" w:hAnsi="Times New Roman" w:cs="Times New Roman"/>
          <w:b/>
          <w:sz w:val="24"/>
          <w:szCs w:val="24"/>
          <w:lang w:val="en-US"/>
        </w:rPr>
        <w:t>Uslovi sposobnosti privrednog subjekta</w:t>
      </w:r>
      <w:r w:rsidRPr="005A241E">
        <w:rPr>
          <w:rFonts w:ascii="Times New Roman" w:eastAsia="Times New Roman" w:hAnsi="Times New Roman" w:cs="Times New Roman"/>
          <w:b/>
          <w:sz w:val="24"/>
          <w:szCs w:val="24"/>
          <w:vertAlign w:val="superscript"/>
          <w:lang w:val="en-US"/>
        </w:rPr>
        <w:footnoteReference w:id="4"/>
      </w:r>
    </w:p>
    <w:p w14:paraId="341AAA3B" w14:textId="77777777" w:rsidR="00493797" w:rsidRPr="00A47DA6" w:rsidRDefault="00493797" w:rsidP="00493797">
      <w:pPr>
        <w:spacing w:after="0" w:line="240" w:lineRule="auto"/>
        <w:jc w:val="both"/>
        <w:rPr>
          <w:rFonts w:ascii="Times New Roman" w:eastAsia="Times New Roman" w:hAnsi="Times New Roman" w:cs="Times New Roman"/>
          <w:b/>
          <w:bCs/>
          <w:color w:val="000000"/>
          <w:sz w:val="24"/>
          <w:szCs w:val="24"/>
          <w:highlight w:val="yellow"/>
          <w:u w:val="single"/>
          <w:lang w:val="en-US"/>
        </w:rPr>
      </w:pPr>
    </w:p>
    <w:p w14:paraId="7E017B96" w14:textId="223E7019" w:rsidR="00493797" w:rsidRDefault="00493797" w:rsidP="00493797">
      <w:pPr>
        <w:spacing w:after="0" w:line="240" w:lineRule="auto"/>
        <w:jc w:val="both"/>
        <w:rPr>
          <w:rFonts w:ascii="Times New Roman" w:eastAsia="Times New Roman" w:hAnsi="Times New Roman" w:cs="Times New Roman"/>
          <w:sz w:val="24"/>
          <w:szCs w:val="24"/>
          <w:lang w:val="en-US"/>
        </w:rPr>
      </w:pPr>
      <w:r w:rsidRPr="005A241E">
        <w:rPr>
          <w:rFonts w:ascii="Times New Roman" w:eastAsia="Times New Roman" w:hAnsi="Times New Roman" w:cs="Times New Roman"/>
          <w:sz w:val="24"/>
          <w:szCs w:val="24"/>
          <w:lang w:val="en-US"/>
        </w:rPr>
        <w:t xml:space="preserve">Privredni subjekat mora da ispunjava uslove sposobnosti: </w:t>
      </w:r>
      <w:r w:rsidRPr="005A241E">
        <w:rPr>
          <w:rFonts w:ascii="Times New Roman" w:eastAsia="Times New Roman" w:hAnsi="Times New Roman" w:cs="Times New Roman"/>
          <w:sz w:val="24"/>
          <w:szCs w:val="24"/>
          <w:vertAlign w:val="superscript"/>
          <w:lang w:val="en-US"/>
        </w:rPr>
        <w:footnoteReference w:id="5"/>
      </w:r>
    </w:p>
    <w:p w14:paraId="505F2375" w14:textId="77777777" w:rsidR="00986B6D" w:rsidRPr="005A241E" w:rsidRDefault="00986B6D" w:rsidP="00493797">
      <w:pPr>
        <w:spacing w:after="0" w:line="240" w:lineRule="auto"/>
        <w:jc w:val="both"/>
        <w:rPr>
          <w:rFonts w:ascii="Times New Roman" w:eastAsia="Times New Roman" w:hAnsi="Times New Roman" w:cs="Times New Roman"/>
          <w:sz w:val="24"/>
          <w:szCs w:val="24"/>
          <w:lang w:val="en-US"/>
        </w:rPr>
      </w:pPr>
    </w:p>
    <w:p w14:paraId="270ED259" w14:textId="4A582190" w:rsidR="00493797" w:rsidRDefault="00B1229C" w:rsidP="00493797">
      <w:pPr>
        <w:spacing w:after="0" w:line="240" w:lineRule="auto"/>
        <w:jc w:val="both"/>
        <w:rPr>
          <w:rFonts w:ascii="Times New Roman" w:eastAsia="Times New Roman" w:hAnsi="Times New Roman" w:cs="Times New Roman"/>
          <w:sz w:val="24"/>
          <w:szCs w:val="24"/>
          <w:lang w:val="en-US"/>
        </w:rPr>
      </w:pPr>
      <w:r w:rsidRPr="005A241E">
        <w:rPr>
          <w:rFonts w:ascii="Times New Roman" w:eastAsia="Times New Roman" w:hAnsi="Times New Roman" w:cs="Times New Roman"/>
          <w:color w:val="000000"/>
          <w:sz w:val="24"/>
          <w:szCs w:val="24"/>
          <w:lang w:val="en-US"/>
        </w:rPr>
        <w:sym w:font="Wingdings" w:char="F078"/>
      </w:r>
      <w:r w:rsidR="00493797" w:rsidRPr="005A241E">
        <w:rPr>
          <w:rFonts w:ascii="Times New Roman" w:eastAsia="Times New Roman" w:hAnsi="Times New Roman" w:cs="Times New Roman"/>
          <w:color w:val="000000"/>
          <w:sz w:val="24"/>
          <w:szCs w:val="24"/>
          <w:lang w:val="en-US"/>
        </w:rPr>
        <w:t xml:space="preserve"> </w:t>
      </w:r>
      <w:proofErr w:type="gramStart"/>
      <w:r w:rsidR="00540EEE">
        <w:rPr>
          <w:rFonts w:ascii="Times New Roman" w:eastAsia="Times New Roman" w:hAnsi="Times New Roman" w:cs="Times New Roman"/>
          <w:sz w:val="24"/>
          <w:szCs w:val="24"/>
          <w:lang w:val="en-US"/>
        </w:rPr>
        <w:t>za</w:t>
      </w:r>
      <w:proofErr w:type="gramEnd"/>
      <w:r w:rsidR="00540EEE">
        <w:rPr>
          <w:rFonts w:ascii="Times New Roman" w:eastAsia="Times New Roman" w:hAnsi="Times New Roman" w:cs="Times New Roman"/>
          <w:sz w:val="24"/>
          <w:szCs w:val="24"/>
          <w:lang w:val="en-US"/>
        </w:rPr>
        <w:t xml:space="preserve"> obavljanje djelatnosti.</w:t>
      </w:r>
    </w:p>
    <w:p w14:paraId="7EA860B1" w14:textId="53E7E887" w:rsidR="00493797" w:rsidRPr="00A47DA6" w:rsidRDefault="00493797" w:rsidP="00493797">
      <w:pPr>
        <w:spacing w:after="0" w:line="240" w:lineRule="auto"/>
        <w:jc w:val="both"/>
        <w:rPr>
          <w:rFonts w:ascii="Times New Roman" w:eastAsia="Times New Roman" w:hAnsi="Times New Roman" w:cs="Times New Roman"/>
          <w:b/>
          <w:bCs/>
          <w:i/>
          <w:iCs/>
          <w:color w:val="000000"/>
          <w:sz w:val="24"/>
          <w:szCs w:val="24"/>
          <w:highlight w:val="yellow"/>
          <w:lang w:val="en-US"/>
        </w:rPr>
      </w:pPr>
    </w:p>
    <w:p w14:paraId="379E52BF" w14:textId="530E5FCA" w:rsidR="00493797" w:rsidRPr="005A241E" w:rsidRDefault="00493797" w:rsidP="00B1229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5A241E">
        <w:rPr>
          <w:rFonts w:ascii="Times New Roman" w:eastAsia="Times New Roman" w:hAnsi="Times New Roman" w:cs="Times New Roman"/>
          <w:b/>
          <w:bCs/>
          <w:color w:val="000000"/>
          <w:sz w:val="24"/>
          <w:szCs w:val="24"/>
          <w:lang w:val="en-US"/>
        </w:rPr>
        <w:t xml:space="preserve">B1. </w:t>
      </w:r>
      <w:r w:rsidRPr="005A241E">
        <w:rPr>
          <w:rFonts w:ascii="Times New Roman" w:eastAsia="Times New Roman" w:hAnsi="Times New Roman" w:cs="Times New Roman"/>
          <w:b/>
          <w:sz w:val="24"/>
          <w:szCs w:val="24"/>
          <w:lang w:val="en-US"/>
        </w:rPr>
        <w:t>Uslovi za obavljanje djelatnosti</w:t>
      </w:r>
    </w:p>
    <w:p w14:paraId="10094A72" w14:textId="77777777" w:rsidR="00EB7BFE" w:rsidRDefault="00EB7BFE" w:rsidP="00493797">
      <w:pPr>
        <w:spacing w:after="0" w:line="240" w:lineRule="auto"/>
        <w:jc w:val="both"/>
        <w:rPr>
          <w:rFonts w:ascii="Times New Roman" w:eastAsia="Times New Roman" w:hAnsi="Times New Roman" w:cs="Times New Roman"/>
          <w:sz w:val="24"/>
          <w:szCs w:val="24"/>
          <w:lang w:val="en-US"/>
        </w:rPr>
      </w:pPr>
    </w:p>
    <w:p w14:paraId="4FD93942" w14:textId="02D066ED" w:rsidR="00493797" w:rsidRPr="005A241E" w:rsidRDefault="00493797" w:rsidP="00493797">
      <w:pPr>
        <w:spacing w:after="0" w:line="240" w:lineRule="auto"/>
        <w:jc w:val="both"/>
        <w:rPr>
          <w:rFonts w:ascii="Times New Roman" w:eastAsia="Times New Roman" w:hAnsi="Times New Roman" w:cs="Times New Roman"/>
          <w:sz w:val="24"/>
          <w:szCs w:val="24"/>
          <w:lang w:val="en-US"/>
        </w:rPr>
      </w:pPr>
      <w:r w:rsidRPr="005A241E">
        <w:rPr>
          <w:rFonts w:ascii="Times New Roman" w:eastAsia="Times New Roman" w:hAnsi="Times New Roman" w:cs="Times New Roman"/>
          <w:sz w:val="24"/>
          <w:szCs w:val="24"/>
          <w:lang w:val="en-US"/>
        </w:rPr>
        <w:t xml:space="preserve">Privredni subjekat treba da: </w:t>
      </w:r>
    </w:p>
    <w:p w14:paraId="5B768AF1" w14:textId="5C96E7D6" w:rsidR="00493797" w:rsidRPr="005A241E" w:rsidRDefault="00B1229C" w:rsidP="00493797">
      <w:pPr>
        <w:spacing w:after="0" w:line="240" w:lineRule="auto"/>
        <w:jc w:val="both"/>
        <w:rPr>
          <w:rFonts w:ascii="Times New Roman" w:eastAsia="Times New Roman" w:hAnsi="Times New Roman" w:cs="Times New Roman"/>
          <w:sz w:val="24"/>
          <w:szCs w:val="24"/>
          <w:lang w:val="en-US"/>
        </w:rPr>
      </w:pPr>
      <w:r w:rsidRPr="005A241E">
        <w:rPr>
          <w:rFonts w:ascii="Times New Roman" w:eastAsia="Times New Roman" w:hAnsi="Times New Roman" w:cs="Times New Roman"/>
          <w:color w:val="000000"/>
          <w:sz w:val="24"/>
          <w:szCs w:val="24"/>
          <w:lang w:val="en-US"/>
        </w:rPr>
        <w:sym w:font="Wingdings" w:char="F078"/>
      </w:r>
      <w:r w:rsidR="003F4CCE">
        <w:rPr>
          <w:rFonts w:ascii="Times New Roman" w:eastAsia="Times New Roman" w:hAnsi="Times New Roman" w:cs="Times New Roman"/>
          <w:color w:val="000000"/>
          <w:sz w:val="24"/>
          <w:szCs w:val="24"/>
          <w:lang w:val="en-US"/>
        </w:rPr>
        <w:t xml:space="preserve"> </w:t>
      </w:r>
      <w:proofErr w:type="gramStart"/>
      <w:r w:rsidR="00493797" w:rsidRPr="005A241E">
        <w:rPr>
          <w:rFonts w:ascii="Times New Roman" w:eastAsia="Times New Roman" w:hAnsi="Times New Roman" w:cs="Times New Roman"/>
          <w:color w:val="000000"/>
          <w:sz w:val="24"/>
          <w:szCs w:val="24"/>
          <w:lang w:val="en-US"/>
        </w:rPr>
        <w:t>je</w:t>
      </w:r>
      <w:proofErr w:type="gramEnd"/>
      <w:r w:rsidR="00493797" w:rsidRPr="005A241E">
        <w:rPr>
          <w:rFonts w:ascii="Times New Roman" w:eastAsia="Times New Roman" w:hAnsi="Times New Roman" w:cs="Times New Roman"/>
          <w:color w:val="000000"/>
          <w:sz w:val="24"/>
          <w:szCs w:val="24"/>
          <w:lang w:val="en-US"/>
        </w:rPr>
        <w:t xml:space="preserve"> </w:t>
      </w:r>
      <w:r w:rsidR="00493797" w:rsidRPr="005A241E">
        <w:rPr>
          <w:rFonts w:ascii="Times New Roman" w:eastAsia="Times New Roman" w:hAnsi="Times New Roman" w:cs="Times New Roman"/>
          <w:sz w:val="24"/>
          <w:szCs w:val="24"/>
          <w:lang w:val="en-US"/>
        </w:rPr>
        <w:t>upisan u Centralni registar privrednih subjekata ili drugi odgovarajući registar u državi u kojoj privred</w:t>
      </w:r>
      <w:r w:rsidR="005A241E">
        <w:rPr>
          <w:rFonts w:ascii="Times New Roman" w:eastAsia="Times New Roman" w:hAnsi="Times New Roman" w:cs="Times New Roman"/>
          <w:sz w:val="24"/>
          <w:szCs w:val="24"/>
          <w:lang w:val="en-US"/>
        </w:rPr>
        <w:t>ni subjekat ima sjedište.</w:t>
      </w:r>
    </w:p>
    <w:p w14:paraId="5B9861AE" w14:textId="4F79C1AB" w:rsidR="00540EEE" w:rsidRPr="00A47DA6" w:rsidRDefault="00540EEE" w:rsidP="00493797">
      <w:pPr>
        <w:spacing w:after="0" w:line="240" w:lineRule="auto"/>
        <w:jc w:val="both"/>
        <w:rPr>
          <w:rFonts w:ascii="Times New Roman" w:eastAsia="Times New Roman" w:hAnsi="Times New Roman" w:cs="Times New Roman"/>
          <w:b/>
          <w:bCs/>
          <w:i/>
          <w:iCs/>
          <w:color w:val="000000"/>
          <w:sz w:val="24"/>
          <w:szCs w:val="24"/>
          <w:highlight w:val="yellow"/>
          <w:lang w:val="en-US"/>
        </w:rPr>
      </w:pPr>
    </w:p>
    <w:p w14:paraId="252BE704" w14:textId="46235246" w:rsidR="00493797" w:rsidRPr="005A241E" w:rsidRDefault="00493797" w:rsidP="00B1229C">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sz w:val="24"/>
          <w:szCs w:val="24"/>
          <w:lang w:val="en-US"/>
        </w:rPr>
      </w:pPr>
      <w:r w:rsidRPr="005A241E">
        <w:rPr>
          <w:rFonts w:ascii="Times New Roman" w:eastAsia="Times New Roman" w:hAnsi="Times New Roman" w:cs="Times New Roman"/>
          <w:b/>
          <w:bCs/>
          <w:color w:val="000000"/>
          <w:sz w:val="24"/>
          <w:szCs w:val="24"/>
          <w:lang w:val="en-US"/>
        </w:rPr>
        <w:t xml:space="preserve">Dokazivanje </w:t>
      </w:r>
      <w:r w:rsidRPr="005A241E">
        <w:rPr>
          <w:rFonts w:ascii="Times New Roman" w:eastAsia="Times New Roman" w:hAnsi="Times New Roman" w:cs="Times New Roman"/>
          <w:b/>
          <w:sz w:val="24"/>
          <w:szCs w:val="24"/>
          <w:lang w:val="en-US"/>
        </w:rPr>
        <w:t>uslova za obavljanje djelatnosti</w:t>
      </w:r>
    </w:p>
    <w:p w14:paraId="5CB52D5E" w14:textId="77777777" w:rsidR="00DE3DDD" w:rsidRDefault="00DE3DDD" w:rsidP="00493797">
      <w:pPr>
        <w:spacing w:after="0" w:line="240" w:lineRule="auto"/>
        <w:jc w:val="both"/>
        <w:rPr>
          <w:rFonts w:ascii="Times New Roman" w:eastAsia="Times New Roman" w:hAnsi="Times New Roman" w:cs="Times New Roman"/>
          <w:sz w:val="24"/>
          <w:szCs w:val="24"/>
          <w:lang w:val="en-US"/>
        </w:rPr>
      </w:pPr>
    </w:p>
    <w:p w14:paraId="204A4E42" w14:textId="1409F2D2" w:rsidR="00493797" w:rsidRPr="005A241E" w:rsidRDefault="00493797" w:rsidP="00493797">
      <w:pPr>
        <w:spacing w:after="0" w:line="240" w:lineRule="auto"/>
        <w:jc w:val="both"/>
        <w:rPr>
          <w:rFonts w:ascii="Times New Roman" w:eastAsia="Times New Roman" w:hAnsi="Times New Roman" w:cs="Times New Roman"/>
          <w:sz w:val="24"/>
          <w:szCs w:val="24"/>
          <w:lang w:val="en-US"/>
        </w:rPr>
      </w:pPr>
      <w:r w:rsidRPr="005A241E">
        <w:rPr>
          <w:rFonts w:ascii="Times New Roman" w:eastAsia="Times New Roman" w:hAnsi="Times New Roman" w:cs="Times New Roman"/>
          <w:sz w:val="24"/>
          <w:szCs w:val="24"/>
          <w:lang w:val="en-US"/>
        </w:rPr>
        <w:t xml:space="preserve">Ispunjenost uslova za obavljanje djelatnosti dokazuje se dostavljanjem: </w:t>
      </w:r>
    </w:p>
    <w:p w14:paraId="0A4B7342" w14:textId="77777777" w:rsidR="00540EEE" w:rsidRDefault="00540EEE" w:rsidP="00540EEE">
      <w:pPr>
        <w:spacing w:after="0" w:line="240" w:lineRule="auto"/>
        <w:jc w:val="both"/>
        <w:rPr>
          <w:rFonts w:ascii="Times New Roman" w:eastAsia="Times New Roman" w:hAnsi="Times New Roman" w:cs="Times New Roman"/>
          <w:color w:val="000000"/>
          <w:sz w:val="24"/>
          <w:szCs w:val="24"/>
          <w:lang w:val="en-US"/>
        </w:rPr>
      </w:pPr>
    </w:p>
    <w:p w14:paraId="65C6B40B" w14:textId="7FE83523" w:rsidR="00540EEE" w:rsidRPr="00540EEE" w:rsidRDefault="00B1229C" w:rsidP="00540EEE">
      <w:pPr>
        <w:spacing w:after="0" w:line="240" w:lineRule="auto"/>
        <w:jc w:val="both"/>
        <w:rPr>
          <w:rFonts w:ascii="Times New Roman" w:eastAsia="Times New Roman" w:hAnsi="Times New Roman" w:cs="Times New Roman"/>
          <w:sz w:val="24"/>
          <w:szCs w:val="24"/>
          <w:lang w:val="en-US"/>
        </w:rPr>
      </w:pPr>
      <w:r w:rsidRPr="005A241E">
        <w:rPr>
          <w:rFonts w:ascii="Times New Roman" w:eastAsia="Times New Roman" w:hAnsi="Times New Roman" w:cs="Times New Roman"/>
          <w:color w:val="000000"/>
          <w:sz w:val="24"/>
          <w:szCs w:val="24"/>
          <w:lang w:val="en-US"/>
        </w:rPr>
        <w:sym w:font="Wingdings" w:char="F078"/>
      </w:r>
      <w:r w:rsidR="00493797" w:rsidRPr="005A241E">
        <w:rPr>
          <w:rFonts w:ascii="Times New Roman" w:eastAsia="Times New Roman" w:hAnsi="Times New Roman" w:cs="Times New Roman"/>
          <w:sz w:val="24"/>
          <w:szCs w:val="24"/>
          <w:lang w:val="en-US"/>
        </w:rPr>
        <w:t xml:space="preserve"> </w:t>
      </w:r>
      <w:proofErr w:type="gramStart"/>
      <w:r w:rsidR="00493797" w:rsidRPr="005A241E">
        <w:rPr>
          <w:rFonts w:ascii="Times New Roman" w:eastAsia="Times New Roman" w:hAnsi="Times New Roman" w:cs="Times New Roman"/>
          <w:sz w:val="24"/>
          <w:szCs w:val="24"/>
          <w:lang w:val="en-US"/>
        </w:rPr>
        <w:t>dokaza</w:t>
      </w:r>
      <w:proofErr w:type="gramEnd"/>
      <w:r w:rsidR="00493797" w:rsidRPr="005A241E">
        <w:rPr>
          <w:rFonts w:ascii="Times New Roman" w:eastAsia="Times New Roman" w:hAnsi="Times New Roman" w:cs="Times New Roman"/>
          <w:sz w:val="24"/>
          <w:szCs w:val="24"/>
          <w:lang w:val="en-US"/>
        </w:rPr>
        <w:t xml:space="preserve"> o registraciji u Centralnom registru privrednih subjekata ili drugom odgovarajućem registru, sa podacima o ovlašć</w:t>
      </w:r>
      <w:r w:rsidR="00540EEE">
        <w:rPr>
          <w:rFonts w:ascii="Times New Roman" w:eastAsia="Times New Roman" w:hAnsi="Times New Roman" w:cs="Times New Roman"/>
          <w:sz w:val="24"/>
          <w:szCs w:val="24"/>
          <w:lang w:val="en-US"/>
        </w:rPr>
        <w:t>enom licu privrednog subjekta.</w:t>
      </w:r>
    </w:p>
    <w:p w14:paraId="61884495" w14:textId="3922B559" w:rsidR="005A241E" w:rsidRPr="00002A26" w:rsidRDefault="005A241E" w:rsidP="00493797">
      <w:pPr>
        <w:spacing w:after="0" w:line="240" w:lineRule="auto"/>
        <w:jc w:val="both"/>
        <w:rPr>
          <w:rFonts w:ascii="Times New Roman" w:eastAsia="Times New Roman" w:hAnsi="Times New Roman" w:cs="Times New Roman"/>
          <w:b/>
          <w:bCs/>
          <w:i/>
          <w:iCs/>
          <w:color w:val="FF0000"/>
          <w:sz w:val="24"/>
          <w:szCs w:val="24"/>
          <w:lang w:val="en-US"/>
        </w:rPr>
      </w:pPr>
    </w:p>
    <w:p w14:paraId="5BF8F39F" w14:textId="77777777" w:rsidR="00493797" w:rsidRPr="00B1229C" w:rsidRDefault="00493797" w:rsidP="0049379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b/>
          <w:sz w:val="24"/>
          <w:szCs w:val="24"/>
          <w:lang w:val="en-US"/>
        </w:rPr>
      </w:pPr>
      <w:r w:rsidRPr="00B1229C">
        <w:rPr>
          <w:rFonts w:ascii="Times New Roman" w:eastAsia="Times New Roman" w:hAnsi="Times New Roman" w:cs="Times New Roman"/>
          <w:b/>
          <w:sz w:val="24"/>
          <w:szCs w:val="24"/>
          <w:lang w:val="en-US"/>
        </w:rPr>
        <w:t>C. Osnovi za obavezno isključenje iz postupka javne nabavke</w:t>
      </w:r>
    </w:p>
    <w:p w14:paraId="78A6F366" w14:textId="77777777" w:rsidR="00493797" w:rsidRPr="00B1229C" w:rsidRDefault="00493797" w:rsidP="00493797">
      <w:pPr>
        <w:spacing w:after="0" w:line="240" w:lineRule="auto"/>
        <w:jc w:val="both"/>
        <w:rPr>
          <w:rFonts w:ascii="Times New Roman" w:eastAsia="Times New Roman" w:hAnsi="Times New Roman" w:cs="Times New Roman"/>
          <w:sz w:val="24"/>
          <w:szCs w:val="24"/>
          <w:lang w:val="en-US"/>
        </w:rPr>
      </w:pPr>
    </w:p>
    <w:p w14:paraId="37D48BB0" w14:textId="77777777" w:rsidR="00493797" w:rsidRPr="00B1229C" w:rsidRDefault="00493797" w:rsidP="00493797">
      <w:pPr>
        <w:spacing w:after="0" w:line="240" w:lineRule="auto"/>
        <w:jc w:val="both"/>
        <w:rPr>
          <w:rFonts w:ascii="Times New Roman" w:eastAsia="Times New Roman" w:hAnsi="Times New Roman" w:cs="Times New Roman"/>
          <w:sz w:val="24"/>
          <w:szCs w:val="24"/>
          <w:lang w:val="en-US"/>
        </w:rPr>
      </w:pPr>
      <w:r w:rsidRPr="00B1229C">
        <w:rPr>
          <w:rFonts w:ascii="Times New Roman" w:eastAsia="Times New Roman" w:hAnsi="Times New Roman" w:cs="Times New Roman"/>
          <w:sz w:val="24"/>
          <w:szCs w:val="24"/>
          <w:lang w:val="en-US"/>
        </w:rPr>
        <w:t xml:space="preserve">Privredni subjekat </w:t>
      </w:r>
      <w:proofErr w:type="gramStart"/>
      <w:r w:rsidRPr="00B1229C">
        <w:rPr>
          <w:rFonts w:ascii="Times New Roman" w:eastAsia="Times New Roman" w:hAnsi="Times New Roman" w:cs="Times New Roman"/>
          <w:sz w:val="24"/>
          <w:szCs w:val="24"/>
          <w:lang w:val="en-US"/>
        </w:rPr>
        <w:t>će</w:t>
      </w:r>
      <w:proofErr w:type="gramEnd"/>
      <w:r w:rsidRPr="00B1229C">
        <w:rPr>
          <w:rFonts w:ascii="Times New Roman" w:eastAsia="Times New Roman" w:hAnsi="Times New Roman" w:cs="Times New Roman"/>
          <w:sz w:val="24"/>
          <w:szCs w:val="24"/>
          <w:lang w:val="en-US"/>
        </w:rPr>
        <w:t xml:space="preserve"> se isključiti iz postupka javne nabavke, ako: </w:t>
      </w:r>
    </w:p>
    <w:p w14:paraId="6FFFADAF" w14:textId="77777777" w:rsidR="00493797" w:rsidRPr="00B1229C" w:rsidRDefault="00493797" w:rsidP="00493797">
      <w:pPr>
        <w:spacing w:after="0" w:line="240" w:lineRule="auto"/>
        <w:jc w:val="both"/>
        <w:rPr>
          <w:rFonts w:ascii="Times New Roman" w:eastAsia="Times New Roman" w:hAnsi="Times New Roman" w:cs="Times New Roman"/>
          <w:sz w:val="24"/>
          <w:szCs w:val="24"/>
          <w:lang w:val="en-US"/>
        </w:rPr>
      </w:pPr>
      <w:r w:rsidRPr="00B1229C">
        <w:rPr>
          <w:rFonts w:ascii="Times New Roman" w:eastAsia="Times New Roman" w:hAnsi="Times New Roman" w:cs="Times New Roman"/>
          <w:sz w:val="24"/>
          <w:szCs w:val="24"/>
          <w:lang w:val="en-US"/>
        </w:rPr>
        <w:t xml:space="preserve">1) postoji sukob interesa iz člana 41 stav 1 tačka 2 alineja 1 i 2 ili člana 42 Zakona o javnim nabavkama, </w:t>
      </w:r>
    </w:p>
    <w:p w14:paraId="3EB70F1B" w14:textId="77777777" w:rsidR="00493797" w:rsidRPr="00B1229C" w:rsidRDefault="00493797" w:rsidP="00493797">
      <w:pPr>
        <w:spacing w:after="0" w:line="240" w:lineRule="auto"/>
        <w:jc w:val="both"/>
        <w:rPr>
          <w:rFonts w:ascii="Times New Roman" w:eastAsia="Times New Roman" w:hAnsi="Times New Roman" w:cs="Times New Roman"/>
          <w:sz w:val="24"/>
          <w:szCs w:val="24"/>
          <w:lang w:val="en-US"/>
        </w:rPr>
      </w:pPr>
      <w:r w:rsidRPr="00B1229C">
        <w:rPr>
          <w:rFonts w:ascii="Times New Roman" w:eastAsia="Times New Roman" w:hAnsi="Times New Roman" w:cs="Times New Roman"/>
          <w:sz w:val="24"/>
          <w:szCs w:val="24"/>
          <w:lang w:val="en-US"/>
        </w:rPr>
        <w:t xml:space="preserve">2) </w:t>
      </w:r>
      <w:proofErr w:type="gramStart"/>
      <w:r w:rsidRPr="00B1229C">
        <w:rPr>
          <w:rFonts w:ascii="Times New Roman" w:eastAsia="Times New Roman" w:hAnsi="Times New Roman" w:cs="Times New Roman"/>
          <w:sz w:val="24"/>
          <w:szCs w:val="24"/>
          <w:lang w:val="en-US"/>
        </w:rPr>
        <w:t>ne</w:t>
      </w:r>
      <w:proofErr w:type="gramEnd"/>
      <w:r w:rsidRPr="00B1229C">
        <w:rPr>
          <w:rFonts w:ascii="Times New Roman" w:eastAsia="Times New Roman" w:hAnsi="Times New Roman" w:cs="Times New Roman"/>
          <w:sz w:val="24"/>
          <w:szCs w:val="24"/>
          <w:lang w:val="en-US"/>
        </w:rPr>
        <w:t xml:space="preserve"> ispunjava obavezne uslove i uslove sposobnosti privrednog subjekta predviđene tenderskom dokumentacijom, </w:t>
      </w:r>
    </w:p>
    <w:p w14:paraId="0FCB5474" w14:textId="77777777" w:rsidR="00493797" w:rsidRPr="00B1229C" w:rsidRDefault="00493797" w:rsidP="00493797">
      <w:pPr>
        <w:spacing w:after="0" w:line="240" w:lineRule="auto"/>
        <w:jc w:val="both"/>
        <w:rPr>
          <w:rFonts w:ascii="Times New Roman" w:eastAsia="Times New Roman" w:hAnsi="Times New Roman" w:cs="Times New Roman"/>
          <w:sz w:val="24"/>
          <w:szCs w:val="24"/>
          <w:lang w:val="en-US"/>
        </w:rPr>
      </w:pPr>
      <w:r w:rsidRPr="00B1229C">
        <w:rPr>
          <w:rFonts w:ascii="Times New Roman" w:eastAsia="Times New Roman" w:hAnsi="Times New Roman" w:cs="Times New Roman"/>
          <w:sz w:val="24"/>
          <w:szCs w:val="24"/>
          <w:lang w:val="en-US"/>
        </w:rPr>
        <w:t xml:space="preserve">3) </w:t>
      </w:r>
      <w:proofErr w:type="gramStart"/>
      <w:r w:rsidRPr="00B1229C">
        <w:rPr>
          <w:rFonts w:ascii="Times New Roman" w:eastAsia="Times New Roman" w:hAnsi="Times New Roman" w:cs="Times New Roman"/>
          <w:sz w:val="24"/>
          <w:szCs w:val="24"/>
          <w:lang w:val="en-US"/>
        </w:rPr>
        <w:t>postoji</w:t>
      </w:r>
      <w:proofErr w:type="gramEnd"/>
      <w:r w:rsidRPr="00B1229C">
        <w:rPr>
          <w:rFonts w:ascii="Times New Roman" w:eastAsia="Times New Roman" w:hAnsi="Times New Roman" w:cs="Times New Roman"/>
          <w:sz w:val="24"/>
          <w:szCs w:val="24"/>
          <w:lang w:val="en-US"/>
        </w:rPr>
        <w:t xml:space="preserve"> drugi razlog predviđen ovim zakonom.</w:t>
      </w:r>
    </w:p>
    <w:p w14:paraId="0673B139" w14:textId="77777777" w:rsidR="00493797" w:rsidRPr="00B1229C" w:rsidRDefault="00493797" w:rsidP="00493797">
      <w:pPr>
        <w:spacing w:after="0" w:line="240" w:lineRule="auto"/>
        <w:jc w:val="both"/>
        <w:rPr>
          <w:rFonts w:ascii="Times New Roman" w:eastAsia="Times New Roman" w:hAnsi="Times New Roman" w:cs="Times New Roman"/>
          <w:b/>
          <w:bCs/>
          <w:i/>
          <w:iCs/>
          <w:color w:val="000000"/>
          <w:sz w:val="24"/>
          <w:szCs w:val="24"/>
          <w:lang w:val="en-US"/>
        </w:rPr>
      </w:pPr>
    </w:p>
    <w:p w14:paraId="1F628B56" w14:textId="77777777"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b/>
          <w:sz w:val="24"/>
          <w:szCs w:val="24"/>
          <w:lang w:val="en-US"/>
        </w:rPr>
      </w:pPr>
      <w:r w:rsidRPr="00B1229C">
        <w:rPr>
          <w:rFonts w:ascii="Times New Roman" w:eastAsia="Times New Roman" w:hAnsi="Times New Roman" w:cs="Times New Roman"/>
          <w:b/>
          <w:sz w:val="24"/>
          <w:szCs w:val="24"/>
          <w:lang w:val="en-US"/>
        </w:rPr>
        <w:t>D. Posebni osnovi za isključenje iz postupka</w:t>
      </w:r>
      <w:r w:rsidRPr="00FD5F6C">
        <w:rPr>
          <w:rFonts w:ascii="Times New Roman" w:eastAsia="Times New Roman" w:hAnsi="Times New Roman" w:cs="Times New Roman"/>
          <w:b/>
          <w:sz w:val="24"/>
          <w:szCs w:val="24"/>
          <w:lang w:val="en-US"/>
        </w:rPr>
        <w:t xml:space="preserve"> javne nabavke</w:t>
      </w:r>
      <w:r w:rsidRPr="00FD5F6C">
        <w:rPr>
          <w:rFonts w:ascii="Times New Roman" w:eastAsia="Times New Roman" w:hAnsi="Times New Roman" w:cs="Times New Roman"/>
          <w:b/>
          <w:sz w:val="24"/>
          <w:szCs w:val="24"/>
          <w:vertAlign w:val="superscript"/>
          <w:lang w:val="en-US"/>
        </w:rPr>
        <w:footnoteReference w:id="6"/>
      </w:r>
      <w:r w:rsidRPr="00FD5F6C">
        <w:rPr>
          <w:rFonts w:ascii="Times New Roman" w:eastAsia="Times New Roman" w:hAnsi="Times New Roman" w:cs="Times New Roman"/>
          <w:b/>
          <w:sz w:val="24"/>
          <w:szCs w:val="24"/>
          <w:lang w:val="en-US"/>
        </w:rPr>
        <w:t xml:space="preserve"> </w:t>
      </w:r>
    </w:p>
    <w:p w14:paraId="22881B7D" w14:textId="77777777" w:rsidR="00493797" w:rsidRPr="00FD5F6C" w:rsidRDefault="00493797" w:rsidP="00493797">
      <w:pPr>
        <w:spacing w:after="0" w:line="240" w:lineRule="auto"/>
        <w:jc w:val="both"/>
        <w:rPr>
          <w:rFonts w:ascii="Times New Roman" w:eastAsia="Times New Roman" w:hAnsi="Times New Roman" w:cs="Times New Roman"/>
          <w:sz w:val="24"/>
          <w:szCs w:val="24"/>
          <w:lang w:val="en-US"/>
        </w:rPr>
      </w:pPr>
    </w:p>
    <w:p w14:paraId="5A935B8E" w14:textId="77777777"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Iz postupka javne nabavke isključiće se privredni subjekta koji: </w:t>
      </w:r>
    </w:p>
    <w:p w14:paraId="586987CE" w14:textId="01C5415D" w:rsidR="00493797" w:rsidRDefault="00B1229C" w:rsidP="0049379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sym w:font="Wingdings" w:char="F078"/>
      </w:r>
      <w:r w:rsidR="00755393">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sz w:val="24"/>
          <w:szCs w:val="24"/>
          <w:lang w:val="en-US"/>
        </w:rPr>
        <w:t>je</w:t>
      </w:r>
      <w:proofErr w:type="gramEnd"/>
      <w:r w:rsidR="00493797" w:rsidRPr="00FD5F6C">
        <w:rPr>
          <w:rFonts w:ascii="Times New Roman" w:eastAsia="Times New Roman" w:hAnsi="Times New Roman" w:cs="Times New Roman"/>
          <w:sz w:val="24"/>
          <w:szCs w:val="24"/>
          <w:lang w:val="en-US"/>
        </w:rPr>
        <w:t xml:space="preserve"> u pos</w:t>
      </w:r>
      <w:r>
        <w:rPr>
          <w:rFonts w:ascii="Times New Roman" w:eastAsia="Times New Roman" w:hAnsi="Times New Roman" w:cs="Times New Roman"/>
          <w:sz w:val="24"/>
          <w:szCs w:val="24"/>
          <w:lang w:val="en-US"/>
        </w:rPr>
        <w:t xml:space="preserve">tupku stečaja ili likvidacije; </w:t>
      </w:r>
    </w:p>
    <w:p w14:paraId="638BD954" w14:textId="4830A603" w:rsidR="00493797" w:rsidRPr="00FD5F6C" w:rsidRDefault="00B1229C" w:rsidP="0049379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sz w:val="24"/>
          <w:szCs w:val="24"/>
          <w:lang w:val="en-US"/>
        </w:rPr>
        <w:t>ima</w:t>
      </w:r>
      <w:proofErr w:type="gramEnd"/>
      <w:r w:rsidR="00493797" w:rsidRPr="00FD5F6C">
        <w:rPr>
          <w:rFonts w:ascii="Times New Roman" w:eastAsia="Times New Roman" w:hAnsi="Times New Roman" w:cs="Times New Roman"/>
          <w:sz w:val="24"/>
          <w:szCs w:val="24"/>
          <w:lang w:val="en-US"/>
        </w:rPr>
        <w:t xml:space="preserve">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14:paraId="071D5026" w14:textId="72551358" w:rsidR="00493797" w:rsidRPr="00FD5F6C" w:rsidRDefault="00B1229C" w:rsidP="0049379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sym w:font="Wingdings" w:char="F078"/>
      </w:r>
      <w:r w:rsidR="003F4CCE">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sz w:val="24"/>
          <w:szCs w:val="24"/>
          <w:lang w:val="en-US"/>
        </w:rPr>
        <w:t>je</w:t>
      </w:r>
      <w:proofErr w:type="gramEnd"/>
      <w:r w:rsidR="00493797" w:rsidRPr="00FD5F6C">
        <w:rPr>
          <w:rFonts w:ascii="Times New Roman" w:eastAsia="Times New Roman" w:hAnsi="Times New Roman" w:cs="Times New Roman"/>
          <w:sz w:val="24"/>
          <w:szCs w:val="24"/>
          <w:lang w:val="en-US"/>
        </w:rPr>
        <w:t xml:space="preserve"> netačno prikazivao činjenice u vezi ispunjenosti uslova u postupku javne nabavke; </w:t>
      </w:r>
    </w:p>
    <w:p w14:paraId="0A98731C" w14:textId="267E881E" w:rsidR="00493797" w:rsidRPr="00FD5F6C" w:rsidRDefault="00B1229C" w:rsidP="0049379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sz w:val="24"/>
          <w:szCs w:val="24"/>
          <w:lang w:val="en-US"/>
        </w:rPr>
        <w:t>je</w:t>
      </w:r>
      <w:proofErr w:type="gramEnd"/>
      <w:r w:rsidR="00493797" w:rsidRPr="00FD5F6C">
        <w:rPr>
          <w:rFonts w:ascii="Times New Roman" w:eastAsia="Times New Roman" w:hAnsi="Times New Roman" w:cs="Times New Roman"/>
          <w:sz w:val="24"/>
          <w:szCs w:val="24"/>
          <w:lang w:val="en-US"/>
        </w:rPr>
        <w:t xml:space="preserve"> učinio teški profesionalni propust koji dovodi u pitanje njegov integritet. </w:t>
      </w:r>
    </w:p>
    <w:p w14:paraId="1584C095" w14:textId="77777777" w:rsidR="00493797" w:rsidRPr="00FD5F6C" w:rsidRDefault="00493797" w:rsidP="00493797">
      <w:pPr>
        <w:spacing w:after="0" w:line="240" w:lineRule="auto"/>
        <w:rPr>
          <w:rFonts w:ascii="Times New Roman" w:eastAsia="Times New Roman" w:hAnsi="Times New Roman" w:cs="Times New Roman"/>
          <w:i/>
          <w:iCs/>
          <w:color w:val="000000"/>
          <w:sz w:val="24"/>
          <w:szCs w:val="24"/>
          <w:lang w:val="en-US"/>
        </w:rPr>
      </w:pPr>
    </w:p>
    <w:p w14:paraId="20DCCB94" w14:textId="77777777"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bCs/>
          <w:i/>
          <w:iCs/>
          <w:color w:val="000000"/>
          <w:sz w:val="24"/>
          <w:szCs w:val="24"/>
          <w:lang w:val="en-US"/>
        </w:rPr>
      </w:pPr>
      <w:r w:rsidRPr="00FD5F6C">
        <w:rPr>
          <w:rFonts w:ascii="Times New Roman" w:eastAsia="Times New Roman" w:hAnsi="Times New Roman" w:cs="Times New Roman"/>
          <w:b/>
          <w:bCs/>
          <w:color w:val="000000"/>
          <w:sz w:val="24"/>
          <w:szCs w:val="24"/>
          <w:lang w:val="en-US"/>
        </w:rPr>
        <w:t>XIII Kriterijum za izbor najpovoljnije ponude:</w:t>
      </w:r>
    </w:p>
    <w:p w14:paraId="517AB020" w14:textId="77777777" w:rsidR="00493797" w:rsidRPr="00FD5F6C" w:rsidRDefault="00493797" w:rsidP="00493797">
      <w:pPr>
        <w:spacing w:after="0" w:line="240" w:lineRule="auto"/>
        <w:rPr>
          <w:rFonts w:ascii="Times New Roman" w:eastAsia="Times New Roman" w:hAnsi="Times New Roman" w:cs="Times New Roman"/>
          <w:color w:val="000000"/>
          <w:sz w:val="24"/>
          <w:szCs w:val="24"/>
          <w:lang w:val="en-US"/>
        </w:rPr>
      </w:pPr>
    </w:p>
    <w:p w14:paraId="1F7A632F" w14:textId="73238969" w:rsidR="003B36DA" w:rsidRDefault="00B1229C" w:rsidP="0049379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sz w:val="24"/>
          <w:szCs w:val="24"/>
          <w:lang w:val="en-US"/>
        </w:rPr>
        <w:t>odnos</w:t>
      </w:r>
      <w:proofErr w:type="gramEnd"/>
      <w:r w:rsidR="00493797" w:rsidRPr="00FD5F6C">
        <w:rPr>
          <w:rFonts w:ascii="Times New Roman" w:eastAsia="Times New Roman" w:hAnsi="Times New Roman" w:cs="Times New Roman"/>
          <w:sz w:val="24"/>
          <w:szCs w:val="24"/>
          <w:lang w:val="en-US"/>
        </w:rPr>
        <w:t xml:space="preserve"> cijene i kvaliteta</w:t>
      </w:r>
      <w:r w:rsidR="003B36DA">
        <w:rPr>
          <w:rFonts w:ascii="Times New Roman" w:eastAsia="Times New Roman" w:hAnsi="Times New Roman" w:cs="Times New Roman"/>
          <w:sz w:val="24"/>
          <w:szCs w:val="24"/>
          <w:lang w:val="en-US"/>
        </w:rPr>
        <w:t xml:space="preserve">: </w:t>
      </w:r>
    </w:p>
    <w:p w14:paraId="105301E0" w14:textId="0243C87D" w:rsidR="003B36DA" w:rsidRPr="003B36DA" w:rsidRDefault="003B36DA" w:rsidP="00DF6254">
      <w:pPr>
        <w:numPr>
          <w:ilvl w:val="0"/>
          <w:numId w:val="14"/>
        </w:numPr>
        <w:spacing w:after="0" w:line="240" w:lineRule="auto"/>
        <w:ind w:left="284" w:firstLine="0"/>
        <w:rPr>
          <w:rFonts w:ascii="Times New Roman" w:eastAsia="Calibri" w:hAnsi="Times New Roman" w:cs="Times New Roman"/>
          <w:sz w:val="24"/>
          <w:szCs w:val="24"/>
          <w:lang w:val="sr-Latn-CS" w:eastAsia="x-none"/>
        </w:rPr>
      </w:pPr>
      <w:r w:rsidRPr="003B36DA">
        <w:rPr>
          <w:rFonts w:ascii="Times New Roman" w:eastAsia="Calibri" w:hAnsi="Times New Roman" w:cs="Times New Roman"/>
          <w:sz w:val="24"/>
          <w:szCs w:val="24"/>
          <w:lang w:val="sr-Latn-CS" w:eastAsia="x-none"/>
        </w:rPr>
        <w:t xml:space="preserve">Cijena </w:t>
      </w:r>
      <w:r w:rsidR="00DF6254">
        <w:rPr>
          <w:rFonts w:ascii="Times New Roman" w:eastAsia="Calibri" w:hAnsi="Times New Roman" w:cs="Times New Roman"/>
          <w:sz w:val="24"/>
          <w:szCs w:val="24"/>
          <w:lang w:val="sr-Latn-CS" w:eastAsia="x-none"/>
        </w:rPr>
        <w:t xml:space="preserve">    </w:t>
      </w:r>
      <w:r w:rsidRPr="003B36DA">
        <w:rPr>
          <w:rFonts w:ascii="Times New Roman" w:eastAsia="Calibri" w:hAnsi="Times New Roman" w:cs="Times New Roman"/>
          <w:sz w:val="24"/>
          <w:szCs w:val="24"/>
          <w:lang w:val="sr-Latn-CS" w:eastAsia="x-none"/>
        </w:rPr>
        <w:t>9</w:t>
      </w:r>
      <w:r w:rsidR="00DF6254">
        <w:rPr>
          <w:rFonts w:ascii="Times New Roman" w:eastAsia="Calibri" w:hAnsi="Times New Roman" w:cs="Times New Roman"/>
          <w:sz w:val="24"/>
          <w:szCs w:val="24"/>
          <w:lang w:val="sr-Latn-CS" w:eastAsia="x-none"/>
        </w:rPr>
        <w:t>0 bodova,</w:t>
      </w:r>
    </w:p>
    <w:p w14:paraId="5B7B975C" w14:textId="75F2E4E3" w:rsidR="003B36DA" w:rsidRPr="003B36DA" w:rsidRDefault="003B36DA" w:rsidP="00DF6254">
      <w:pPr>
        <w:numPr>
          <w:ilvl w:val="0"/>
          <w:numId w:val="14"/>
        </w:numPr>
        <w:spacing w:after="0" w:line="240" w:lineRule="auto"/>
        <w:ind w:left="284" w:firstLine="0"/>
        <w:rPr>
          <w:rFonts w:ascii="Times New Roman" w:eastAsia="Calibri" w:hAnsi="Times New Roman" w:cs="Times New Roman"/>
          <w:sz w:val="24"/>
          <w:szCs w:val="24"/>
          <w:lang w:val="sr-Latn-CS" w:eastAsia="x-none"/>
        </w:rPr>
      </w:pPr>
      <w:r w:rsidRPr="003B36DA">
        <w:rPr>
          <w:rFonts w:ascii="Times New Roman" w:eastAsia="Calibri" w:hAnsi="Times New Roman" w:cs="Times New Roman"/>
          <w:sz w:val="24"/>
          <w:szCs w:val="24"/>
          <w:lang w:val="sr-Latn-CS" w:eastAsia="x-none"/>
        </w:rPr>
        <w:t xml:space="preserve">Kvalitet </w:t>
      </w:r>
      <w:r w:rsidR="00DF6254">
        <w:rPr>
          <w:rFonts w:ascii="Times New Roman" w:eastAsia="Calibri" w:hAnsi="Times New Roman" w:cs="Times New Roman"/>
          <w:sz w:val="24"/>
          <w:szCs w:val="24"/>
          <w:lang w:val="sr-Latn-CS" w:eastAsia="x-none"/>
        </w:rPr>
        <w:t xml:space="preserve"> </w:t>
      </w:r>
      <w:r w:rsidRPr="003B36DA">
        <w:rPr>
          <w:rFonts w:ascii="Times New Roman" w:eastAsia="Calibri" w:hAnsi="Times New Roman" w:cs="Times New Roman"/>
          <w:sz w:val="24"/>
          <w:szCs w:val="24"/>
          <w:lang w:val="sr-Latn-CS" w:eastAsia="x-none"/>
        </w:rPr>
        <w:t>10 bodova.</w:t>
      </w:r>
    </w:p>
    <w:p w14:paraId="6FDC6D8A" w14:textId="527C482E" w:rsidR="00493797" w:rsidRPr="00FD5F6C" w:rsidRDefault="00493797" w:rsidP="00DF6254">
      <w:pPr>
        <w:spacing w:after="0" w:line="240" w:lineRule="auto"/>
        <w:ind w:left="284"/>
        <w:jc w:val="both"/>
        <w:rPr>
          <w:rFonts w:ascii="Times New Roman" w:eastAsia="Times New Roman" w:hAnsi="Times New Roman" w:cs="Times New Roman"/>
          <w:sz w:val="24"/>
          <w:szCs w:val="24"/>
          <w:lang w:val="en-US"/>
        </w:rPr>
      </w:pPr>
    </w:p>
    <w:p w14:paraId="76633EA4" w14:textId="77777777"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FD5F6C">
        <w:rPr>
          <w:rFonts w:ascii="Times New Roman" w:eastAsia="Times New Roman" w:hAnsi="Times New Roman" w:cs="Times New Roman"/>
          <w:b/>
          <w:bCs/>
          <w:color w:val="000000"/>
          <w:sz w:val="24"/>
          <w:szCs w:val="24"/>
          <w:lang w:val="en-US"/>
        </w:rPr>
        <w:t>XIV Način, mjesto i vrijeme podnošenja ponuda i otvaranja ponuda</w:t>
      </w:r>
    </w:p>
    <w:p w14:paraId="58670EFD" w14:textId="77777777" w:rsidR="00493797" w:rsidRPr="00FD5F6C" w:rsidRDefault="00493797" w:rsidP="00493797">
      <w:pPr>
        <w:spacing w:after="0" w:line="240" w:lineRule="auto"/>
        <w:jc w:val="both"/>
        <w:rPr>
          <w:rFonts w:ascii="Times New Roman" w:eastAsia="Times New Roman" w:hAnsi="Times New Roman" w:cs="Times New Roman"/>
          <w:b/>
          <w:bCs/>
          <w:color w:val="000000"/>
          <w:sz w:val="24"/>
          <w:szCs w:val="24"/>
          <w:lang w:val="en-US"/>
        </w:rPr>
      </w:pPr>
    </w:p>
    <w:p w14:paraId="04B6F208" w14:textId="0117976E" w:rsidR="00493797" w:rsidRPr="00FD5F6C" w:rsidRDefault="00B1229C" w:rsidP="00493797">
      <w:pPr>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color w:val="000000"/>
          <w:sz w:val="24"/>
          <w:szCs w:val="24"/>
          <w:lang w:val="en-US"/>
        </w:rPr>
        <w:t xml:space="preserve"> </w:t>
      </w:r>
      <w:r w:rsidR="00493797" w:rsidRPr="00FD5F6C">
        <w:rPr>
          <w:rFonts w:ascii="Times New Roman" w:eastAsia="Times New Roman" w:hAnsi="Times New Roman" w:cs="Times New Roman"/>
          <w:b/>
          <w:bCs/>
          <w:color w:val="000000"/>
          <w:sz w:val="24"/>
          <w:szCs w:val="24"/>
          <w:lang w:val="en-US"/>
        </w:rPr>
        <w:t xml:space="preserve">Podnošenje ponuda u pisanoj formi: </w:t>
      </w:r>
    </w:p>
    <w:p w14:paraId="796FC284" w14:textId="77777777" w:rsidR="00493797" w:rsidRPr="00FD5F6C" w:rsidRDefault="00493797" w:rsidP="00493797">
      <w:pPr>
        <w:spacing w:after="0" w:line="240" w:lineRule="auto"/>
        <w:jc w:val="both"/>
        <w:rPr>
          <w:rFonts w:ascii="Times New Roman" w:eastAsia="Times New Roman" w:hAnsi="Times New Roman" w:cs="Times New Roman"/>
          <w:b/>
          <w:bCs/>
          <w:color w:val="000000"/>
          <w:sz w:val="24"/>
          <w:szCs w:val="24"/>
          <w:lang w:val="en-US"/>
        </w:rPr>
      </w:pPr>
    </w:p>
    <w:p w14:paraId="4F864933" w14:textId="77777777" w:rsidR="00493797" w:rsidRPr="00FD5F6C" w:rsidRDefault="00493797" w:rsidP="00493797">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Ponude se mogu podnijeti:</w:t>
      </w:r>
      <w:r w:rsidRPr="00FD5F6C">
        <w:rPr>
          <w:rFonts w:ascii="Times New Roman" w:eastAsia="Times New Roman" w:hAnsi="Times New Roman" w:cs="Times New Roman"/>
          <w:color w:val="000000"/>
          <w:sz w:val="24"/>
          <w:szCs w:val="24"/>
          <w:vertAlign w:val="superscript"/>
          <w:lang w:val="en-US"/>
        </w:rPr>
        <w:footnoteReference w:id="7"/>
      </w:r>
    </w:p>
    <w:p w14:paraId="6DB2FE1E" w14:textId="736B60FB" w:rsidR="00493797" w:rsidRPr="00FD5F6C" w:rsidRDefault="00493797" w:rsidP="00101653">
      <w:pPr>
        <w:numPr>
          <w:ilvl w:val="0"/>
          <w:numId w:val="2"/>
        </w:numPr>
        <w:spacing w:after="0" w:line="240" w:lineRule="auto"/>
        <w:jc w:val="both"/>
        <w:rPr>
          <w:rFonts w:ascii="Times New Roman" w:eastAsia="Calibri" w:hAnsi="Times New Roman" w:cs="Times New Roman"/>
          <w:color w:val="000000"/>
          <w:sz w:val="24"/>
          <w:szCs w:val="24"/>
          <w:lang w:val="en-US"/>
        </w:rPr>
      </w:pPr>
      <w:proofErr w:type="gramStart"/>
      <w:r w:rsidRPr="00FD5F6C">
        <w:rPr>
          <w:rFonts w:ascii="Times New Roman" w:eastAsia="Calibri" w:hAnsi="Times New Roman" w:cs="Times New Roman"/>
          <w:color w:val="000000"/>
          <w:sz w:val="24"/>
          <w:szCs w:val="24"/>
          <w:lang w:val="en-US"/>
        </w:rPr>
        <w:t>neposrednom</w:t>
      </w:r>
      <w:proofErr w:type="gramEnd"/>
      <w:r w:rsidRPr="00FD5F6C">
        <w:rPr>
          <w:rFonts w:ascii="Times New Roman" w:eastAsia="Calibri" w:hAnsi="Times New Roman" w:cs="Times New Roman"/>
          <w:color w:val="000000"/>
          <w:sz w:val="24"/>
          <w:szCs w:val="24"/>
          <w:lang w:val="en-US"/>
        </w:rPr>
        <w:t xml:space="preserve"> </w:t>
      </w:r>
      <w:r w:rsidR="009C6437" w:rsidRPr="00FD5F6C">
        <w:rPr>
          <w:rFonts w:ascii="Times New Roman" w:eastAsia="Calibri" w:hAnsi="Times New Roman" w:cs="Times New Roman"/>
          <w:color w:val="000000"/>
          <w:sz w:val="24"/>
          <w:szCs w:val="24"/>
          <w:lang w:val="en-US"/>
        </w:rPr>
        <w:t>p</w:t>
      </w:r>
      <w:r w:rsidR="003F4CCE">
        <w:rPr>
          <w:rFonts w:ascii="Times New Roman" w:eastAsia="Calibri" w:hAnsi="Times New Roman" w:cs="Times New Roman"/>
          <w:color w:val="000000"/>
          <w:sz w:val="24"/>
          <w:szCs w:val="24"/>
          <w:lang w:val="en-US"/>
        </w:rPr>
        <w:t>reda</w:t>
      </w:r>
      <w:r w:rsidR="009C6437">
        <w:rPr>
          <w:rFonts w:ascii="Times New Roman" w:eastAsia="Calibri" w:hAnsi="Times New Roman" w:cs="Times New Roman"/>
          <w:color w:val="000000"/>
          <w:sz w:val="24"/>
          <w:szCs w:val="24"/>
          <w:lang w:val="en-US"/>
        </w:rPr>
        <w:t>jom</w:t>
      </w:r>
      <w:r w:rsidR="009C6437" w:rsidRPr="00FD5F6C">
        <w:rPr>
          <w:rFonts w:ascii="Times New Roman" w:eastAsia="Calibri" w:hAnsi="Times New Roman" w:cs="Times New Roman"/>
          <w:color w:val="000000"/>
          <w:sz w:val="24"/>
          <w:szCs w:val="24"/>
          <w:lang w:val="en-US"/>
        </w:rPr>
        <w:t xml:space="preserve"> </w:t>
      </w:r>
      <w:r w:rsidRPr="00FD5F6C">
        <w:rPr>
          <w:rFonts w:ascii="Times New Roman" w:eastAsia="Calibri" w:hAnsi="Times New Roman" w:cs="Times New Roman"/>
          <w:color w:val="000000"/>
          <w:sz w:val="24"/>
          <w:szCs w:val="24"/>
          <w:lang w:val="en-US"/>
        </w:rPr>
        <w:t xml:space="preserve">na arhivi </w:t>
      </w:r>
      <w:r w:rsidR="009C6437">
        <w:rPr>
          <w:rFonts w:ascii="Times New Roman" w:eastAsia="Calibri" w:hAnsi="Times New Roman" w:cs="Times New Roman"/>
          <w:color w:val="000000"/>
          <w:sz w:val="24"/>
          <w:szCs w:val="24"/>
          <w:lang w:val="en-US"/>
        </w:rPr>
        <w:t>N</w:t>
      </w:r>
      <w:r w:rsidRPr="00FD5F6C">
        <w:rPr>
          <w:rFonts w:ascii="Times New Roman" w:eastAsia="Calibri" w:hAnsi="Times New Roman" w:cs="Times New Roman"/>
          <w:color w:val="000000"/>
          <w:sz w:val="24"/>
          <w:szCs w:val="24"/>
          <w:lang w:val="en-US"/>
        </w:rPr>
        <w:t>aručioca na adresi</w:t>
      </w:r>
      <w:r w:rsidR="00B1229C" w:rsidRPr="00B1229C">
        <w:rPr>
          <w:rFonts w:ascii="Times New Roman" w:eastAsia="Calibri" w:hAnsi="Times New Roman" w:cs="Times New Roman"/>
          <w:color w:val="000000"/>
          <w:sz w:val="24"/>
          <w:szCs w:val="24"/>
          <w:lang w:val="pl-PL"/>
        </w:rPr>
        <w:t xml:space="preserve"> </w:t>
      </w:r>
      <w:r w:rsidR="00B1229C" w:rsidRPr="00422AA9">
        <w:rPr>
          <w:rFonts w:ascii="Times New Roman" w:eastAsia="Calibri" w:hAnsi="Times New Roman" w:cs="Times New Roman"/>
          <w:color w:val="000000"/>
          <w:sz w:val="24"/>
          <w:szCs w:val="24"/>
          <w:lang w:val="pl-PL"/>
        </w:rPr>
        <w:t>Velimira Jakića br. 6, 84210 Pljevlja</w:t>
      </w:r>
      <w:r w:rsidR="00B1229C">
        <w:rPr>
          <w:rFonts w:ascii="Times New Roman" w:eastAsia="Calibri" w:hAnsi="Times New Roman" w:cs="Times New Roman"/>
          <w:color w:val="000000"/>
          <w:sz w:val="24"/>
          <w:szCs w:val="24"/>
          <w:lang w:val="pl-PL"/>
        </w:rPr>
        <w:t>.</w:t>
      </w:r>
    </w:p>
    <w:p w14:paraId="52BFA355" w14:textId="44D3FC32" w:rsidR="00493797" w:rsidRPr="00101653" w:rsidRDefault="00493797" w:rsidP="00101653">
      <w:pPr>
        <w:numPr>
          <w:ilvl w:val="0"/>
          <w:numId w:val="2"/>
        </w:numPr>
        <w:spacing w:after="0" w:line="240" w:lineRule="auto"/>
        <w:jc w:val="both"/>
        <w:rPr>
          <w:rFonts w:ascii="Times New Roman" w:eastAsia="Calibri" w:hAnsi="Times New Roman" w:cs="Times New Roman"/>
          <w:color w:val="000000"/>
          <w:sz w:val="24"/>
          <w:szCs w:val="24"/>
          <w:lang w:val="en-US"/>
        </w:rPr>
      </w:pPr>
      <w:r w:rsidRPr="00FD5F6C">
        <w:rPr>
          <w:rFonts w:ascii="Times New Roman" w:eastAsia="Calibri" w:hAnsi="Times New Roman" w:cs="Times New Roman"/>
          <w:color w:val="000000"/>
          <w:sz w:val="24"/>
          <w:szCs w:val="24"/>
          <w:lang w:val="en-US"/>
        </w:rPr>
        <w:t>preporučenom pošiljkom sa povratnicom na adres</w:t>
      </w:r>
      <w:r w:rsidR="009C6437">
        <w:rPr>
          <w:rFonts w:ascii="Times New Roman" w:eastAsia="Calibri" w:hAnsi="Times New Roman" w:cs="Times New Roman"/>
          <w:color w:val="000000"/>
          <w:sz w:val="24"/>
          <w:szCs w:val="24"/>
          <w:lang w:val="en-US"/>
        </w:rPr>
        <w:t>u</w:t>
      </w:r>
      <w:r w:rsidRPr="00FD5F6C">
        <w:rPr>
          <w:rFonts w:ascii="Times New Roman" w:eastAsia="Calibri" w:hAnsi="Times New Roman" w:cs="Times New Roman"/>
          <w:color w:val="000000"/>
          <w:sz w:val="24"/>
          <w:szCs w:val="24"/>
          <w:lang w:val="en-US"/>
        </w:rPr>
        <w:t xml:space="preserve"> </w:t>
      </w:r>
      <w:r w:rsidR="00B1229C" w:rsidRPr="00422AA9">
        <w:rPr>
          <w:rFonts w:ascii="Times New Roman" w:eastAsia="Calibri" w:hAnsi="Times New Roman" w:cs="Times New Roman"/>
          <w:color w:val="000000"/>
          <w:sz w:val="24"/>
          <w:szCs w:val="24"/>
          <w:lang w:val="pl-PL"/>
        </w:rPr>
        <w:t>Velimira Jakića br. 6, 84210 Pljevlja</w:t>
      </w:r>
      <w:r w:rsidRPr="00FD5F6C">
        <w:rPr>
          <w:rFonts w:ascii="Times New Roman" w:eastAsia="Calibri" w:hAnsi="Times New Roman" w:cs="Times New Roman"/>
          <w:color w:val="000000"/>
          <w:sz w:val="24"/>
          <w:szCs w:val="24"/>
          <w:lang w:val="en-US"/>
        </w:rPr>
        <w:t xml:space="preserve">, s tim što ponuda mora biti uručena od strane poštanskog operatora najkasnije do roka određenog za podnošenje ponude, </w:t>
      </w:r>
    </w:p>
    <w:p w14:paraId="5099FC9C" w14:textId="28F5C46E" w:rsidR="00493797" w:rsidRDefault="00493797" w:rsidP="00101653">
      <w:pPr>
        <w:spacing w:after="0" w:line="240" w:lineRule="auto"/>
        <w:jc w:val="both"/>
        <w:rPr>
          <w:rFonts w:ascii="Times New Roman" w:eastAsia="Calibri" w:hAnsi="Times New Roman" w:cs="Times New Roman"/>
          <w:color w:val="000000"/>
          <w:sz w:val="24"/>
          <w:szCs w:val="24"/>
          <w:lang w:val="pl-PL"/>
        </w:rPr>
      </w:pPr>
      <w:proofErr w:type="gramStart"/>
      <w:r w:rsidRPr="00FD5F6C">
        <w:rPr>
          <w:rFonts w:ascii="Times New Roman" w:eastAsia="Times New Roman" w:hAnsi="Times New Roman" w:cs="Times New Roman"/>
          <w:color w:val="000000"/>
          <w:sz w:val="24"/>
          <w:szCs w:val="24"/>
          <w:lang w:val="en-US"/>
        </w:rPr>
        <w:t>radnim</w:t>
      </w:r>
      <w:proofErr w:type="gramEnd"/>
      <w:r w:rsidRPr="00FD5F6C">
        <w:rPr>
          <w:rFonts w:ascii="Times New Roman" w:eastAsia="Times New Roman" w:hAnsi="Times New Roman" w:cs="Times New Roman"/>
          <w:color w:val="000000"/>
          <w:sz w:val="24"/>
          <w:szCs w:val="24"/>
          <w:lang w:val="en-US"/>
        </w:rPr>
        <w:t xml:space="preserve"> danima od </w:t>
      </w:r>
      <w:r w:rsidR="00B1229C" w:rsidRPr="00422AA9">
        <w:rPr>
          <w:rFonts w:ascii="Times New Roman" w:eastAsia="Calibri" w:hAnsi="Times New Roman" w:cs="Times New Roman"/>
          <w:color w:val="000000"/>
          <w:sz w:val="24"/>
          <w:szCs w:val="24"/>
          <w:lang w:val="pl-PL"/>
        </w:rPr>
        <w:t xml:space="preserve">8:00 do 16:000 sati, zaključno sa danom </w:t>
      </w:r>
      <w:r w:rsidR="003B0A85">
        <w:rPr>
          <w:rFonts w:ascii="Times New Roman" w:eastAsia="Calibri" w:hAnsi="Times New Roman" w:cs="Times New Roman"/>
          <w:b/>
          <w:color w:val="000000"/>
          <w:sz w:val="24"/>
          <w:szCs w:val="24"/>
          <w:lang w:val="pl-PL"/>
        </w:rPr>
        <w:t>11</w:t>
      </w:r>
      <w:r w:rsidR="003B36DA" w:rsidRPr="00536B58">
        <w:rPr>
          <w:rFonts w:ascii="Times New Roman" w:eastAsia="Calibri" w:hAnsi="Times New Roman" w:cs="Times New Roman"/>
          <w:b/>
          <w:color w:val="000000"/>
          <w:sz w:val="24"/>
          <w:szCs w:val="24"/>
          <w:lang w:val="pl-PL"/>
        </w:rPr>
        <w:t>.</w:t>
      </w:r>
      <w:r w:rsidR="003B0A85">
        <w:rPr>
          <w:rFonts w:ascii="Times New Roman" w:eastAsia="Calibri" w:hAnsi="Times New Roman" w:cs="Times New Roman"/>
          <w:b/>
          <w:color w:val="000000"/>
          <w:sz w:val="24"/>
          <w:szCs w:val="24"/>
          <w:lang w:val="pl-PL"/>
        </w:rPr>
        <w:t>01</w:t>
      </w:r>
      <w:r w:rsidR="00B1229C" w:rsidRPr="00536B58">
        <w:rPr>
          <w:rFonts w:ascii="Times New Roman" w:eastAsia="Calibri" w:hAnsi="Times New Roman" w:cs="Times New Roman"/>
          <w:b/>
          <w:color w:val="000000"/>
          <w:sz w:val="24"/>
          <w:szCs w:val="24"/>
          <w:lang w:val="pl-PL"/>
        </w:rPr>
        <w:t>.202</w:t>
      </w:r>
      <w:r w:rsidR="003B0A85">
        <w:rPr>
          <w:rFonts w:ascii="Times New Roman" w:eastAsia="Calibri" w:hAnsi="Times New Roman" w:cs="Times New Roman"/>
          <w:b/>
          <w:color w:val="000000"/>
          <w:sz w:val="24"/>
          <w:szCs w:val="24"/>
          <w:lang w:val="pl-PL"/>
        </w:rPr>
        <w:t>1</w:t>
      </w:r>
      <w:r w:rsidR="00B1229C" w:rsidRPr="00536B58">
        <w:rPr>
          <w:rFonts w:ascii="Times New Roman" w:eastAsia="Calibri" w:hAnsi="Times New Roman" w:cs="Times New Roman"/>
          <w:b/>
          <w:color w:val="000000"/>
          <w:sz w:val="24"/>
          <w:szCs w:val="24"/>
          <w:lang w:val="pl-PL"/>
        </w:rPr>
        <w:t>. godine do 1</w:t>
      </w:r>
      <w:r w:rsidR="003B0A85">
        <w:rPr>
          <w:rFonts w:ascii="Times New Roman" w:eastAsia="Calibri" w:hAnsi="Times New Roman" w:cs="Times New Roman"/>
          <w:b/>
          <w:color w:val="000000"/>
          <w:sz w:val="24"/>
          <w:szCs w:val="24"/>
          <w:lang w:val="pl-PL"/>
        </w:rPr>
        <w:t>2</w:t>
      </w:r>
      <w:r w:rsidR="00B1229C" w:rsidRPr="00536B58">
        <w:rPr>
          <w:rFonts w:ascii="Times New Roman" w:eastAsia="Calibri" w:hAnsi="Times New Roman" w:cs="Times New Roman"/>
          <w:b/>
          <w:color w:val="000000"/>
          <w:sz w:val="24"/>
          <w:szCs w:val="24"/>
          <w:lang w:val="pl-PL"/>
        </w:rPr>
        <w:t>:00 sati</w:t>
      </w:r>
      <w:r w:rsidR="00B1229C">
        <w:rPr>
          <w:rFonts w:ascii="Times New Roman" w:eastAsia="Calibri" w:hAnsi="Times New Roman" w:cs="Times New Roman"/>
          <w:color w:val="000000"/>
          <w:sz w:val="24"/>
          <w:szCs w:val="24"/>
          <w:lang w:val="pl-PL"/>
        </w:rPr>
        <w:t>.</w:t>
      </w:r>
    </w:p>
    <w:p w14:paraId="02D9AE42" w14:textId="77777777" w:rsidR="006924AB" w:rsidRDefault="006924AB" w:rsidP="00540EEE">
      <w:pPr>
        <w:spacing w:after="120" w:line="240" w:lineRule="auto"/>
        <w:jc w:val="both"/>
        <w:rPr>
          <w:rFonts w:ascii="Times New Roman" w:eastAsia="Times New Roman" w:hAnsi="Times New Roman" w:cs="Times New Roman"/>
          <w:color w:val="000000"/>
          <w:sz w:val="24"/>
          <w:szCs w:val="24"/>
          <w:lang w:val="en-US"/>
        </w:rPr>
      </w:pPr>
    </w:p>
    <w:p w14:paraId="2EB60DCB" w14:textId="0EBF5B97" w:rsidR="006E6F10" w:rsidRPr="006924AB" w:rsidRDefault="00493797" w:rsidP="00540EEE">
      <w:pPr>
        <w:spacing w:after="12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 xml:space="preserve">Otvaranje ponuda, kome mogu prisustvovati ovlašćeni predstavnici ponuđača </w:t>
      </w:r>
      <w:proofErr w:type="gramStart"/>
      <w:r w:rsidRPr="00FD5F6C">
        <w:rPr>
          <w:rFonts w:ascii="Times New Roman" w:eastAsia="Times New Roman" w:hAnsi="Times New Roman" w:cs="Times New Roman"/>
          <w:color w:val="000000"/>
          <w:sz w:val="24"/>
          <w:szCs w:val="24"/>
          <w:lang w:val="en-US"/>
        </w:rPr>
        <w:t>sa</w:t>
      </w:r>
      <w:proofErr w:type="gramEnd"/>
      <w:r w:rsidRPr="00FD5F6C">
        <w:rPr>
          <w:rFonts w:ascii="Times New Roman" w:eastAsia="Times New Roman" w:hAnsi="Times New Roman" w:cs="Times New Roman"/>
          <w:color w:val="000000"/>
          <w:sz w:val="24"/>
          <w:szCs w:val="24"/>
          <w:lang w:val="en-US"/>
        </w:rPr>
        <w:t xml:space="preserve"> priloženim punomoćjem potpisanim od strane ovlašćenog lica, održaće se d</w:t>
      </w:r>
      <w:r w:rsidR="00890EE4">
        <w:rPr>
          <w:rFonts w:ascii="Times New Roman" w:eastAsia="Times New Roman" w:hAnsi="Times New Roman" w:cs="Times New Roman"/>
          <w:color w:val="000000"/>
          <w:sz w:val="24"/>
          <w:szCs w:val="24"/>
          <w:lang w:val="en-US"/>
        </w:rPr>
        <w:t xml:space="preserve">ana </w:t>
      </w:r>
      <w:r w:rsidR="003B0A85">
        <w:rPr>
          <w:rFonts w:ascii="Times New Roman" w:eastAsia="Times New Roman" w:hAnsi="Times New Roman" w:cs="Times New Roman"/>
          <w:b/>
          <w:color w:val="000000"/>
          <w:sz w:val="24"/>
          <w:szCs w:val="24"/>
          <w:lang w:val="en-US"/>
        </w:rPr>
        <w:t>11</w:t>
      </w:r>
      <w:r w:rsidR="00890EE4" w:rsidRPr="00536B58">
        <w:rPr>
          <w:rFonts w:ascii="Times New Roman" w:eastAsia="Times New Roman" w:hAnsi="Times New Roman" w:cs="Times New Roman"/>
          <w:b/>
          <w:color w:val="000000"/>
          <w:sz w:val="24"/>
          <w:szCs w:val="24"/>
          <w:lang w:val="en-US"/>
        </w:rPr>
        <w:t>.</w:t>
      </w:r>
      <w:r w:rsidR="003B0A85">
        <w:rPr>
          <w:rFonts w:ascii="Times New Roman" w:eastAsia="Times New Roman" w:hAnsi="Times New Roman" w:cs="Times New Roman"/>
          <w:b/>
          <w:color w:val="000000"/>
          <w:sz w:val="24"/>
          <w:szCs w:val="24"/>
          <w:lang w:val="en-US"/>
        </w:rPr>
        <w:t>01</w:t>
      </w:r>
      <w:r w:rsidR="005A38A6" w:rsidRPr="00536B58">
        <w:rPr>
          <w:rFonts w:ascii="Times New Roman" w:eastAsia="Times New Roman" w:hAnsi="Times New Roman" w:cs="Times New Roman"/>
          <w:b/>
          <w:color w:val="000000"/>
          <w:sz w:val="24"/>
          <w:szCs w:val="24"/>
          <w:lang w:val="en-US"/>
        </w:rPr>
        <w:t>.202</w:t>
      </w:r>
      <w:r w:rsidR="003B0A85">
        <w:rPr>
          <w:rFonts w:ascii="Times New Roman" w:eastAsia="Times New Roman" w:hAnsi="Times New Roman" w:cs="Times New Roman"/>
          <w:b/>
          <w:color w:val="000000"/>
          <w:sz w:val="24"/>
          <w:szCs w:val="24"/>
          <w:lang w:val="en-US"/>
        </w:rPr>
        <w:t>1</w:t>
      </w:r>
      <w:r w:rsidR="005A38A6" w:rsidRPr="00536B58">
        <w:rPr>
          <w:rFonts w:ascii="Times New Roman" w:eastAsia="Times New Roman" w:hAnsi="Times New Roman" w:cs="Times New Roman"/>
          <w:b/>
          <w:color w:val="000000"/>
          <w:sz w:val="24"/>
          <w:szCs w:val="24"/>
          <w:lang w:val="en-US"/>
        </w:rPr>
        <w:t xml:space="preserve">. </w:t>
      </w:r>
      <w:proofErr w:type="gramStart"/>
      <w:r w:rsidR="005A38A6" w:rsidRPr="00536B58">
        <w:rPr>
          <w:rFonts w:ascii="Times New Roman" w:eastAsia="Times New Roman" w:hAnsi="Times New Roman" w:cs="Times New Roman"/>
          <w:b/>
          <w:color w:val="000000"/>
          <w:sz w:val="24"/>
          <w:szCs w:val="24"/>
          <w:lang w:val="en-US"/>
        </w:rPr>
        <w:t>godine</w:t>
      </w:r>
      <w:proofErr w:type="gramEnd"/>
      <w:r w:rsidR="003B0A85">
        <w:rPr>
          <w:rFonts w:ascii="Times New Roman" w:eastAsia="Times New Roman" w:hAnsi="Times New Roman" w:cs="Times New Roman"/>
          <w:b/>
          <w:color w:val="000000"/>
          <w:sz w:val="24"/>
          <w:szCs w:val="24"/>
          <w:lang w:val="en-US"/>
        </w:rPr>
        <w:t xml:space="preserve"> u </w:t>
      </w:r>
      <w:r w:rsidR="005A38A6" w:rsidRPr="00536B58">
        <w:rPr>
          <w:rFonts w:ascii="Times New Roman" w:eastAsia="Times New Roman" w:hAnsi="Times New Roman" w:cs="Times New Roman"/>
          <w:b/>
          <w:color w:val="000000"/>
          <w:sz w:val="24"/>
          <w:szCs w:val="24"/>
          <w:lang w:val="en-US"/>
        </w:rPr>
        <w:t>1</w:t>
      </w:r>
      <w:r w:rsidR="003B0A85">
        <w:rPr>
          <w:rFonts w:ascii="Times New Roman" w:eastAsia="Times New Roman" w:hAnsi="Times New Roman" w:cs="Times New Roman"/>
          <w:b/>
          <w:color w:val="000000"/>
          <w:sz w:val="24"/>
          <w:szCs w:val="24"/>
          <w:lang w:val="en-US"/>
        </w:rPr>
        <w:t>3</w:t>
      </w:r>
      <w:r w:rsidR="005A38A6" w:rsidRPr="00536B58">
        <w:rPr>
          <w:rFonts w:ascii="Times New Roman" w:eastAsia="Times New Roman" w:hAnsi="Times New Roman" w:cs="Times New Roman"/>
          <w:b/>
          <w:color w:val="000000"/>
          <w:sz w:val="24"/>
          <w:szCs w:val="24"/>
          <w:lang w:val="en-US"/>
        </w:rPr>
        <w:t>:</w:t>
      </w:r>
      <w:r w:rsidR="003B0A85">
        <w:rPr>
          <w:rFonts w:ascii="Times New Roman" w:eastAsia="Times New Roman" w:hAnsi="Times New Roman" w:cs="Times New Roman"/>
          <w:b/>
          <w:color w:val="000000"/>
          <w:sz w:val="24"/>
          <w:szCs w:val="24"/>
          <w:lang w:val="en-US"/>
        </w:rPr>
        <w:t>0</w:t>
      </w:r>
      <w:r w:rsidR="005A38A6" w:rsidRPr="00536B58">
        <w:rPr>
          <w:rFonts w:ascii="Times New Roman" w:eastAsia="Times New Roman" w:hAnsi="Times New Roman" w:cs="Times New Roman"/>
          <w:b/>
          <w:color w:val="000000"/>
          <w:sz w:val="24"/>
          <w:szCs w:val="24"/>
          <w:lang w:val="en-US"/>
        </w:rPr>
        <w:t>0</w:t>
      </w:r>
      <w:r w:rsidR="005A38A6">
        <w:rPr>
          <w:rFonts w:ascii="Times New Roman" w:eastAsia="Times New Roman" w:hAnsi="Times New Roman" w:cs="Times New Roman"/>
          <w:color w:val="000000"/>
          <w:sz w:val="24"/>
          <w:szCs w:val="24"/>
          <w:lang w:val="en-US"/>
        </w:rPr>
        <w:t xml:space="preserve"> sati, </w:t>
      </w:r>
      <w:r w:rsidR="005A38A6" w:rsidRPr="00422AA9">
        <w:rPr>
          <w:rFonts w:ascii="Times New Roman" w:eastAsia="Calibri" w:hAnsi="Times New Roman" w:cs="Times New Roman"/>
          <w:sz w:val="24"/>
          <w:szCs w:val="24"/>
          <w:lang w:val="pl-PL"/>
        </w:rPr>
        <w:t>u prostorijama Rudnika uglja AD Pljevlja</w:t>
      </w:r>
      <w:r w:rsidR="005A38A6" w:rsidRPr="00422AA9">
        <w:rPr>
          <w:rFonts w:ascii="Times New Roman" w:eastAsia="Calibri" w:hAnsi="Times New Roman" w:cs="Times New Roman"/>
          <w:color w:val="000000"/>
          <w:sz w:val="24"/>
          <w:szCs w:val="24"/>
          <w:lang w:val="pl-PL"/>
        </w:rPr>
        <w:t>, na adresi Velimira Jakića br. 6, 84210 Pljevlja.</w:t>
      </w:r>
    </w:p>
    <w:p w14:paraId="05F51121" w14:textId="77777777" w:rsidR="006E6F10" w:rsidRDefault="006E6F10" w:rsidP="006E6F10">
      <w:pPr>
        <w:spacing w:after="0" w:line="240" w:lineRule="auto"/>
        <w:jc w:val="both"/>
        <w:rPr>
          <w:rFonts w:ascii="Times New Roman" w:eastAsia="Times New Roman" w:hAnsi="Times New Roman" w:cs="Times New Roman"/>
          <w:color w:val="000000"/>
          <w:sz w:val="24"/>
          <w:szCs w:val="24"/>
          <w:lang w:val="en-US"/>
        </w:rPr>
      </w:pPr>
    </w:p>
    <w:p w14:paraId="5E295E4F" w14:textId="77777777" w:rsidR="003B0A85" w:rsidRPr="006E6F10" w:rsidRDefault="003B0A85" w:rsidP="006E6F10">
      <w:pPr>
        <w:spacing w:after="0" w:line="240" w:lineRule="auto"/>
        <w:jc w:val="both"/>
        <w:rPr>
          <w:rFonts w:ascii="Times New Roman" w:eastAsia="Times New Roman" w:hAnsi="Times New Roman" w:cs="Times New Roman"/>
          <w:sz w:val="24"/>
          <w:szCs w:val="24"/>
          <w:lang w:val="en-US" w:eastAsia="sr-Latn-ME"/>
        </w:rPr>
      </w:pPr>
    </w:p>
    <w:p w14:paraId="229D325A" w14:textId="77777777"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bCs/>
          <w:i/>
          <w:iCs/>
          <w:color w:val="000000"/>
          <w:sz w:val="24"/>
          <w:szCs w:val="24"/>
          <w:lang w:val="en-US"/>
        </w:rPr>
      </w:pPr>
      <w:r w:rsidRPr="00FD5F6C">
        <w:rPr>
          <w:rFonts w:ascii="Times New Roman" w:eastAsia="Times New Roman" w:hAnsi="Times New Roman" w:cs="Times New Roman"/>
          <w:b/>
          <w:bCs/>
          <w:color w:val="000000"/>
          <w:sz w:val="24"/>
          <w:szCs w:val="24"/>
          <w:lang w:val="en-US"/>
        </w:rPr>
        <w:lastRenderedPageBreak/>
        <w:t>XV Rok važenja ponude</w:t>
      </w:r>
    </w:p>
    <w:p w14:paraId="03A16F4E" w14:textId="77777777" w:rsidR="00493797" w:rsidRPr="00FD5F6C" w:rsidRDefault="00493797" w:rsidP="00493797">
      <w:pPr>
        <w:spacing w:after="0" w:line="240" w:lineRule="auto"/>
        <w:jc w:val="both"/>
        <w:rPr>
          <w:rFonts w:ascii="Times New Roman" w:eastAsia="Times New Roman" w:hAnsi="Times New Roman" w:cs="Times New Roman"/>
          <w:color w:val="000000"/>
          <w:sz w:val="24"/>
          <w:szCs w:val="24"/>
          <w:lang w:val="en-US"/>
        </w:rPr>
      </w:pPr>
    </w:p>
    <w:p w14:paraId="6337B72F" w14:textId="31FE1BC3" w:rsidR="00493797" w:rsidRPr="00FD5F6C" w:rsidRDefault="00493797" w:rsidP="00493797">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Rok važenja ponud</w:t>
      </w:r>
      <w:r w:rsidR="008D158C">
        <w:rPr>
          <w:rFonts w:ascii="Times New Roman" w:eastAsia="Times New Roman" w:hAnsi="Times New Roman" w:cs="Times New Roman"/>
          <w:color w:val="000000"/>
          <w:sz w:val="24"/>
          <w:szCs w:val="24"/>
          <w:lang w:val="en-US"/>
        </w:rPr>
        <w:t>e je 120</w:t>
      </w:r>
      <w:r w:rsidR="00AF1239">
        <w:rPr>
          <w:rFonts w:ascii="Times New Roman" w:eastAsia="Times New Roman" w:hAnsi="Times New Roman" w:cs="Times New Roman"/>
          <w:color w:val="000000"/>
          <w:sz w:val="24"/>
          <w:szCs w:val="24"/>
          <w:lang w:val="en-US"/>
        </w:rPr>
        <w:t xml:space="preserve"> </w:t>
      </w:r>
      <w:proofErr w:type="gramStart"/>
      <w:r w:rsidRPr="00FD5F6C">
        <w:rPr>
          <w:rFonts w:ascii="Times New Roman" w:eastAsia="Times New Roman" w:hAnsi="Times New Roman" w:cs="Times New Roman"/>
          <w:color w:val="000000"/>
          <w:sz w:val="24"/>
          <w:szCs w:val="24"/>
          <w:lang w:val="en-US"/>
        </w:rPr>
        <w:t>dana</w:t>
      </w:r>
      <w:proofErr w:type="gramEnd"/>
      <w:r w:rsidRPr="00FD5F6C">
        <w:rPr>
          <w:rFonts w:ascii="Times New Roman" w:eastAsia="Times New Roman" w:hAnsi="Times New Roman" w:cs="Times New Roman"/>
          <w:color w:val="000000"/>
          <w:sz w:val="24"/>
          <w:szCs w:val="24"/>
          <w:lang w:val="en-US"/>
        </w:rPr>
        <w:t xml:space="preserve"> od dana otvaranja ponuda.</w:t>
      </w:r>
    </w:p>
    <w:p w14:paraId="6B7B7A96" w14:textId="77777777" w:rsidR="00493797" w:rsidRPr="00FD5F6C" w:rsidRDefault="00493797" w:rsidP="00493797">
      <w:pPr>
        <w:spacing w:after="0" w:line="240" w:lineRule="auto"/>
        <w:jc w:val="both"/>
        <w:rPr>
          <w:rFonts w:ascii="Times New Roman" w:eastAsia="Times New Roman" w:hAnsi="Times New Roman" w:cs="Times New Roman"/>
          <w:sz w:val="24"/>
          <w:szCs w:val="24"/>
          <w:lang w:val="en-US"/>
        </w:rPr>
      </w:pPr>
    </w:p>
    <w:p w14:paraId="7B1AB7A3" w14:textId="77777777"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FD5F6C">
        <w:rPr>
          <w:rFonts w:ascii="Times New Roman" w:eastAsia="Times New Roman" w:hAnsi="Times New Roman" w:cs="Times New Roman"/>
          <w:b/>
          <w:bCs/>
          <w:color w:val="000000"/>
          <w:sz w:val="24"/>
          <w:szCs w:val="24"/>
          <w:lang w:val="en-US"/>
        </w:rPr>
        <w:t>XVI Garancija ponude</w:t>
      </w:r>
    </w:p>
    <w:p w14:paraId="4B03DED3" w14:textId="77777777" w:rsidR="00493797" w:rsidRPr="00FD5F6C" w:rsidRDefault="00493797" w:rsidP="00493797">
      <w:pPr>
        <w:spacing w:after="0" w:line="240" w:lineRule="auto"/>
        <w:jc w:val="both"/>
        <w:rPr>
          <w:rFonts w:ascii="Times New Roman" w:eastAsia="Times New Roman" w:hAnsi="Times New Roman" w:cs="Times New Roman"/>
          <w:b/>
          <w:bCs/>
          <w:color w:val="000000"/>
          <w:sz w:val="24"/>
          <w:szCs w:val="24"/>
          <w:lang w:val="en-US"/>
        </w:rPr>
      </w:pPr>
    </w:p>
    <w:p w14:paraId="7A1FF5C0" w14:textId="54011B4F" w:rsidR="00493797" w:rsidRPr="00FD5F6C" w:rsidRDefault="00101653" w:rsidP="00493797">
      <w:pPr>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color w:val="000000"/>
          <w:sz w:val="24"/>
          <w:szCs w:val="24"/>
          <w:lang w:val="en-US"/>
        </w:rPr>
        <w:t>da</w:t>
      </w:r>
      <w:proofErr w:type="gramEnd"/>
    </w:p>
    <w:p w14:paraId="3898931A" w14:textId="34F87FA1" w:rsidR="00101653" w:rsidRPr="00101653" w:rsidRDefault="00493797" w:rsidP="00101653">
      <w:pPr>
        <w:spacing w:before="96" w:after="0" w:line="240" w:lineRule="auto"/>
        <w:jc w:val="both"/>
        <w:rPr>
          <w:rFonts w:ascii="Times New Roman" w:eastAsia="Calibri" w:hAnsi="Times New Roman" w:cs="Times New Roman"/>
          <w:color w:val="000000"/>
          <w:sz w:val="24"/>
          <w:szCs w:val="24"/>
          <w:lang w:val="en-US"/>
        </w:rPr>
      </w:pPr>
      <w:r w:rsidRPr="00FD5F6C">
        <w:rPr>
          <w:rFonts w:ascii="Times New Roman" w:eastAsia="Calibri" w:hAnsi="Times New Roman" w:cs="Times New Roman"/>
          <w:color w:val="000000"/>
          <w:sz w:val="24"/>
          <w:szCs w:val="24"/>
          <w:lang w:val="en-US"/>
        </w:rPr>
        <w:t xml:space="preserve">Ponuđač je dužan dostaviti bezuslovnu i </w:t>
      </w:r>
      <w:proofErr w:type="gramStart"/>
      <w:r w:rsidRPr="00FD5F6C">
        <w:rPr>
          <w:rFonts w:ascii="Times New Roman" w:eastAsia="Calibri" w:hAnsi="Times New Roman" w:cs="Times New Roman"/>
          <w:color w:val="000000"/>
          <w:sz w:val="24"/>
          <w:szCs w:val="24"/>
          <w:lang w:val="en-US"/>
        </w:rPr>
        <w:t>na</w:t>
      </w:r>
      <w:proofErr w:type="gramEnd"/>
      <w:r w:rsidRPr="00FD5F6C">
        <w:rPr>
          <w:rFonts w:ascii="Times New Roman" w:eastAsia="Calibri" w:hAnsi="Times New Roman" w:cs="Times New Roman"/>
          <w:color w:val="000000"/>
          <w:sz w:val="24"/>
          <w:szCs w:val="24"/>
          <w:lang w:val="en-US"/>
        </w:rPr>
        <w:t xml:space="preserve"> prvi poziv naplativu garanciju ponude u iznosu od 2 % procijenjene vrijednosti javne nabavke, kao garanciju ostajanja u obavezi prema ponudi</w:t>
      </w:r>
      <w:r w:rsidR="00AF1239">
        <w:rPr>
          <w:rFonts w:ascii="Times New Roman" w:eastAsia="Calibri" w:hAnsi="Times New Roman" w:cs="Times New Roman"/>
          <w:color w:val="000000"/>
          <w:sz w:val="24"/>
          <w:szCs w:val="24"/>
          <w:lang w:val="en-US"/>
        </w:rPr>
        <w:t xml:space="preserve"> </w:t>
      </w:r>
      <w:r w:rsidR="003B36DA">
        <w:rPr>
          <w:rFonts w:ascii="Times New Roman" w:eastAsia="Calibri" w:hAnsi="Times New Roman" w:cs="Times New Roman"/>
          <w:color w:val="000000"/>
          <w:sz w:val="24"/>
          <w:szCs w:val="24"/>
          <w:lang w:val="en-US"/>
        </w:rPr>
        <w:t xml:space="preserve">u periodu važenja ponude i </w:t>
      </w:r>
      <w:r w:rsidR="008D158C" w:rsidRPr="008D158C">
        <w:rPr>
          <w:rFonts w:ascii="Times New Roman" w:eastAsia="Calibri" w:hAnsi="Times New Roman" w:cs="Times New Roman"/>
          <w:color w:val="000000"/>
          <w:sz w:val="24"/>
          <w:szCs w:val="24"/>
          <w:u w:val="single"/>
          <w:lang w:val="en-US"/>
        </w:rPr>
        <w:t>osam</w:t>
      </w:r>
      <w:r w:rsidR="008D158C">
        <w:rPr>
          <w:rFonts w:ascii="Times New Roman" w:eastAsia="Calibri" w:hAnsi="Times New Roman" w:cs="Times New Roman"/>
          <w:color w:val="000000"/>
          <w:sz w:val="24"/>
          <w:szCs w:val="24"/>
          <w:lang w:val="en-US"/>
        </w:rPr>
        <w:t xml:space="preserve"> </w:t>
      </w:r>
      <w:r w:rsidRPr="00FD5F6C">
        <w:rPr>
          <w:rFonts w:ascii="Times New Roman" w:eastAsia="Calibri" w:hAnsi="Times New Roman" w:cs="Times New Roman"/>
          <w:color w:val="000000"/>
          <w:sz w:val="24"/>
          <w:szCs w:val="24"/>
          <w:lang w:val="en-US"/>
        </w:rPr>
        <w:t>da</w:t>
      </w:r>
      <w:r w:rsidR="00101653">
        <w:rPr>
          <w:rFonts w:ascii="Times New Roman" w:eastAsia="Calibri" w:hAnsi="Times New Roman" w:cs="Times New Roman"/>
          <w:color w:val="000000"/>
          <w:sz w:val="24"/>
          <w:szCs w:val="24"/>
          <w:lang w:val="en-US"/>
        </w:rPr>
        <w:t>na nakon isteka važenja ponude.</w:t>
      </w:r>
    </w:p>
    <w:p w14:paraId="4E9DB100" w14:textId="2852B829" w:rsidR="00A47DA6" w:rsidRDefault="00A47DA6" w:rsidP="00493797">
      <w:pPr>
        <w:spacing w:after="0" w:line="240" w:lineRule="auto"/>
        <w:jc w:val="both"/>
        <w:rPr>
          <w:rFonts w:ascii="Times New Roman" w:eastAsia="Times New Roman" w:hAnsi="Times New Roman" w:cs="Times New Roman"/>
          <w:sz w:val="24"/>
          <w:szCs w:val="24"/>
          <w:lang w:val="en-US"/>
        </w:rPr>
      </w:pPr>
    </w:p>
    <w:p w14:paraId="0271CB10" w14:textId="5E17B593"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Garancija ponude </w:t>
      </w:r>
      <w:proofErr w:type="gramStart"/>
      <w:r w:rsidRPr="00FD5F6C">
        <w:rPr>
          <w:rFonts w:ascii="Times New Roman" w:eastAsia="Times New Roman" w:hAnsi="Times New Roman" w:cs="Times New Roman"/>
          <w:sz w:val="24"/>
          <w:szCs w:val="24"/>
          <w:lang w:val="en-US"/>
        </w:rPr>
        <w:t>će</w:t>
      </w:r>
      <w:proofErr w:type="gramEnd"/>
      <w:r w:rsidRPr="00FD5F6C">
        <w:rPr>
          <w:rFonts w:ascii="Times New Roman" w:eastAsia="Times New Roman" w:hAnsi="Times New Roman" w:cs="Times New Roman"/>
          <w:sz w:val="24"/>
          <w:szCs w:val="24"/>
          <w:lang w:val="en-US"/>
        </w:rPr>
        <w:t xml:space="preserve"> se aktivirati ako ponuđač: </w:t>
      </w:r>
    </w:p>
    <w:p w14:paraId="6287E446" w14:textId="77777777"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1) </w:t>
      </w:r>
      <w:proofErr w:type="gramStart"/>
      <w:r w:rsidRPr="00FD5F6C">
        <w:rPr>
          <w:rFonts w:ascii="Times New Roman" w:eastAsia="Times New Roman" w:hAnsi="Times New Roman" w:cs="Times New Roman"/>
          <w:sz w:val="24"/>
          <w:szCs w:val="24"/>
          <w:lang w:val="en-US"/>
        </w:rPr>
        <w:t>odustane</w:t>
      </w:r>
      <w:proofErr w:type="gramEnd"/>
      <w:r w:rsidRPr="00FD5F6C">
        <w:rPr>
          <w:rFonts w:ascii="Times New Roman" w:eastAsia="Times New Roman" w:hAnsi="Times New Roman" w:cs="Times New Roman"/>
          <w:sz w:val="24"/>
          <w:szCs w:val="24"/>
          <w:lang w:val="en-US"/>
        </w:rPr>
        <w:t xml:space="preserve"> od ponude u roku važenja ponude; </w:t>
      </w:r>
    </w:p>
    <w:p w14:paraId="124D4BDE" w14:textId="77777777"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2) </w:t>
      </w:r>
      <w:proofErr w:type="gramStart"/>
      <w:r w:rsidRPr="00FD5F6C">
        <w:rPr>
          <w:rFonts w:ascii="Times New Roman" w:eastAsia="Times New Roman" w:hAnsi="Times New Roman" w:cs="Times New Roman"/>
          <w:sz w:val="24"/>
          <w:szCs w:val="24"/>
          <w:lang w:val="en-US"/>
        </w:rPr>
        <w:t>ne</w:t>
      </w:r>
      <w:proofErr w:type="gramEnd"/>
      <w:r w:rsidRPr="00FD5F6C">
        <w:rPr>
          <w:rFonts w:ascii="Times New Roman" w:eastAsia="Times New Roman" w:hAnsi="Times New Roman" w:cs="Times New Roman"/>
          <w:sz w:val="24"/>
          <w:szCs w:val="24"/>
          <w:lang w:val="en-US"/>
        </w:rPr>
        <w:t xml:space="preserve"> dostavi zahtijevane dokaze prije potpisivanja ugovora; </w:t>
      </w:r>
    </w:p>
    <w:p w14:paraId="3A64467C" w14:textId="77777777"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3) </w:t>
      </w:r>
      <w:proofErr w:type="gramStart"/>
      <w:r w:rsidRPr="00FD5F6C">
        <w:rPr>
          <w:rFonts w:ascii="Times New Roman" w:eastAsia="Times New Roman" w:hAnsi="Times New Roman" w:cs="Times New Roman"/>
          <w:sz w:val="24"/>
          <w:szCs w:val="24"/>
          <w:lang w:val="en-US"/>
        </w:rPr>
        <w:t>odbije</w:t>
      </w:r>
      <w:proofErr w:type="gramEnd"/>
      <w:r w:rsidRPr="00FD5F6C">
        <w:rPr>
          <w:rFonts w:ascii="Times New Roman" w:eastAsia="Times New Roman" w:hAnsi="Times New Roman" w:cs="Times New Roman"/>
          <w:sz w:val="24"/>
          <w:szCs w:val="24"/>
          <w:lang w:val="en-US"/>
        </w:rPr>
        <w:t xml:space="preserve"> da potpiše ugovor o javnoj nabavci ili okvirni sporazum; ili </w:t>
      </w:r>
    </w:p>
    <w:p w14:paraId="33F0DDC9" w14:textId="77777777"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4) </w:t>
      </w:r>
      <w:proofErr w:type="gramStart"/>
      <w:r w:rsidRPr="00FD5F6C">
        <w:rPr>
          <w:rFonts w:ascii="Times New Roman" w:eastAsia="Times New Roman" w:hAnsi="Times New Roman" w:cs="Times New Roman"/>
          <w:sz w:val="24"/>
          <w:szCs w:val="24"/>
          <w:lang w:val="en-US"/>
        </w:rPr>
        <w:t>u</w:t>
      </w:r>
      <w:proofErr w:type="gramEnd"/>
      <w:r w:rsidRPr="00FD5F6C">
        <w:rPr>
          <w:rFonts w:ascii="Times New Roman" w:eastAsia="Times New Roman" w:hAnsi="Times New Roman" w:cs="Times New Roman"/>
          <w:sz w:val="24"/>
          <w:szCs w:val="24"/>
          <w:lang w:val="en-US"/>
        </w:rPr>
        <w:t xml:space="preserve"> izjavi privrednog subjekta navede netačne činjenice o ispunjenosti uslova iz člana 111 stav 4 Zakona o javnim nabavkama.</w:t>
      </w:r>
    </w:p>
    <w:p w14:paraId="57B41903" w14:textId="77777777" w:rsidR="003B36DA" w:rsidRPr="00FD5F6C" w:rsidRDefault="003B36DA" w:rsidP="00493797">
      <w:pPr>
        <w:spacing w:after="0" w:line="240" w:lineRule="auto"/>
        <w:jc w:val="both"/>
        <w:rPr>
          <w:rFonts w:ascii="Times New Roman" w:eastAsia="Times New Roman" w:hAnsi="Times New Roman" w:cs="Times New Roman"/>
          <w:color w:val="000000"/>
          <w:sz w:val="24"/>
          <w:szCs w:val="24"/>
          <w:lang w:val="en-US"/>
        </w:rPr>
      </w:pPr>
    </w:p>
    <w:p w14:paraId="16421174" w14:textId="1D2928A0" w:rsidR="00493797" w:rsidRPr="00FD5F6C" w:rsidRDefault="00493797" w:rsidP="0010165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b/>
          <w:bCs/>
          <w:color w:val="000000"/>
          <w:sz w:val="24"/>
          <w:szCs w:val="24"/>
          <w:lang w:val="en-US"/>
        </w:rPr>
        <w:t>XVII Tajnost podataka</w:t>
      </w:r>
    </w:p>
    <w:p w14:paraId="7D438652" w14:textId="1FA8F8F0" w:rsidR="009A0C4E" w:rsidRDefault="009A0C4E" w:rsidP="00493797">
      <w:pPr>
        <w:spacing w:after="0" w:line="240" w:lineRule="auto"/>
        <w:jc w:val="both"/>
        <w:rPr>
          <w:rFonts w:ascii="Times New Roman" w:eastAsia="Times New Roman" w:hAnsi="Times New Roman" w:cs="Times New Roman"/>
          <w:color w:val="000000"/>
          <w:sz w:val="24"/>
          <w:szCs w:val="24"/>
          <w:lang w:val="en-US"/>
        </w:rPr>
      </w:pPr>
    </w:p>
    <w:p w14:paraId="5CB90C44" w14:textId="2284FCB7" w:rsidR="00493797" w:rsidRDefault="00493797" w:rsidP="00493797">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Tenderska dok</w:t>
      </w:r>
      <w:r w:rsidR="00101653">
        <w:rPr>
          <w:rFonts w:ascii="Times New Roman" w:eastAsia="Times New Roman" w:hAnsi="Times New Roman" w:cs="Times New Roman"/>
          <w:color w:val="000000"/>
          <w:sz w:val="24"/>
          <w:szCs w:val="24"/>
          <w:lang w:val="en-US"/>
        </w:rPr>
        <w:t>umentacija sadrži tajne podatke</w:t>
      </w:r>
    </w:p>
    <w:p w14:paraId="62DFB4F2" w14:textId="77777777" w:rsidR="009A0C4E" w:rsidRPr="00FD5F6C" w:rsidRDefault="009A0C4E" w:rsidP="00493797">
      <w:pPr>
        <w:spacing w:after="0" w:line="240" w:lineRule="auto"/>
        <w:jc w:val="both"/>
        <w:rPr>
          <w:rFonts w:ascii="Times New Roman" w:eastAsia="Times New Roman" w:hAnsi="Times New Roman" w:cs="Times New Roman"/>
          <w:color w:val="000000"/>
          <w:sz w:val="24"/>
          <w:szCs w:val="24"/>
          <w:lang w:val="en-US"/>
        </w:rPr>
      </w:pPr>
    </w:p>
    <w:p w14:paraId="31974C10" w14:textId="129C3CB9" w:rsidR="008A0DE8" w:rsidRDefault="00101653" w:rsidP="0049379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color w:val="000000"/>
          <w:sz w:val="24"/>
          <w:szCs w:val="24"/>
          <w:lang w:val="en-US"/>
        </w:rPr>
        <w:t>ne</w:t>
      </w:r>
      <w:proofErr w:type="gramEnd"/>
    </w:p>
    <w:p w14:paraId="73B9CFB0" w14:textId="77777777" w:rsidR="00EB7BFE" w:rsidRPr="00101653" w:rsidRDefault="00EB7BFE" w:rsidP="00493797">
      <w:pPr>
        <w:spacing w:after="0" w:line="240" w:lineRule="auto"/>
        <w:jc w:val="both"/>
        <w:rPr>
          <w:rFonts w:ascii="Times New Roman" w:eastAsia="Times New Roman" w:hAnsi="Times New Roman" w:cs="Times New Roman"/>
          <w:color w:val="000000"/>
          <w:sz w:val="24"/>
          <w:szCs w:val="24"/>
          <w:lang w:val="en-US"/>
        </w:rPr>
      </w:pPr>
    </w:p>
    <w:p w14:paraId="2762A67C" w14:textId="54A924D7" w:rsidR="00493797" w:rsidRPr="00C713D7" w:rsidRDefault="00493797" w:rsidP="002358D5">
      <w:pPr>
        <w:keepNext/>
        <w:numPr>
          <w:ilvl w:val="0"/>
          <w:numId w:val="3"/>
        </w:numPr>
        <w:pBdr>
          <w:top w:val="single" w:sz="4" w:space="1" w:color="auto"/>
          <w:left w:val="single" w:sz="4" w:space="20" w:color="auto"/>
          <w:bottom w:val="single" w:sz="4" w:space="1" w:color="auto"/>
          <w:right w:val="single" w:sz="4" w:space="4" w:color="auto"/>
        </w:pBdr>
        <w:shd w:val="clear" w:color="auto" w:fill="D9D9D9"/>
        <w:tabs>
          <w:tab w:val="left" w:pos="0"/>
        </w:tabs>
        <w:spacing w:after="0" w:line="240" w:lineRule="auto"/>
        <w:outlineLvl w:val="0"/>
        <w:rPr>
          <w:rFonts w:ascii="Times New Roman" w:eastAsia="Times New Roman" w:hAnsi="Times New Roman" w:cs="Times New Roman"/>
          <w:b/>
          <w:bCs/>
          <w:color w:val="000000"/>
          <w:sz w:val="24"/>
          <w:szCs w:val="24"/>
          <w:lang w:val="en-US"/>
        </w:rPr>
      </w:pPr>
      <w:bookmarkStart w:id="1" w:name="_Toc52969575"/>
      <w:r w:rsidRPr="00FD5F6C">
        <w:rPr>
          <w:rFonts w:ascii="Times New Roman" w:eastAsia="Times New Roman" w:hAnsi="Times New Roman" w:cs="Times New Roman"/>
          <w:b/>
          <w:bCs/>
          <w:color w:val="000000"/>
          <w:sz w:val="24"/>
          <w:szCs w:val="24"/>
          <w:lang w:val="en-US"/>
        </w:rPr>
        <w:t>TEHNIČKA SPECIFIKACIJA PREDMETA JAVNE NABAVKE</w:t>
      </w:r>
      <w:bookmarkEnd w:id="1"/>
    </w:p>
    <w:tbl>
      <w:tblPr>
        <w:tblW w:w="9566" w:type="dxa"/>
        <w:tblInd w:w="2" w:type="dxa"/>
        <w:tblCellMar>
          <w:left w:w="70" w:type="dxa"/>
          <w:right w:w="70" w:type="dxa"/>
        </w:tblCellMar>
        <w:tblLook w:val="00A0" w:firstRow="1" w:lastRow="0" w:firstColumn="1" w:lastColumn="0" w:noHBand="0" w:noVBand="0"/>
      </w:tblPr>
      <w:tblGrid>
        <w:gridCol w:w="813"/>
        <w:gridCol w:w="3083"/>
        <w:gridCol w:w="3602"/>
        <w:gridCol w:w="1006"/>
        <w:gridCol w:w="1062"/>
      </w:tblGrid>
      <w:tr w:rsidR="00DD42C3" w:rsidRPr="00DD42C3" w14:paraId="700FE6D1" w14:textId="77777777" w:rsidTr="008D158C">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D9D9D9"/>
            <w:vAlign w:val="center"/>
          </w:tcPr>
          <w:p w14:paraId="2AC3FCE1" w14:textId="77777777" w:rsidR="00DD42C3" w:rsidRPr="00DD42C3" w:rsidRDefault="00DD42C3" w:rsidP="00DD42C3">
            <w:pPr>
              <w:spacing w:after="0" w:line="240" w:lineRule="auto"/>
              <w:jc w:val="center"/>
              <w:rPr>
                <w:rFonts w:ascii="Times New Roman" w:eastAsia="Calibri" w:hAnsi="Times New Roman" w:cs="Times New Roman"/>
                <w:b/>
                <w:bCs/>
                <w:color w:val="000000"/>
                <w:sz w:val="24"/>
                <w:szCs w:val="24"/>
                <w:lang w:val="sr-Latn-CS" w:eastAsia="sr-Latn-CS"/>
              </w:rPr>
            </w:pPr>
            <w:r w:rsidRPr="00DD42C3">
              <w:rPr>
                <w:rFonts w:ascii="Times New Roman" w:eastAsia="Calibri" w:hAnsi="Times New Roman" w:cs="Times New Roman"/>
                <w:b/>
                <w:bCs/>
                <w:color w:val="000000"/>
                <w:sz w:val="24"/>
                <w:szCs w:val="24"/>
                <w:lang w:val="en-US" w:eastAsia="sr-Latn-CS"/>
              </w:rPr>
              <w:t>R.B.</w:t>
            </w:r>
          </w:p>
        </w:tc>
        <w:tc>
          <w:tcPr>
            <w:tcW w:w="3083" w:type="dxa"/>
            <w:tcBorders>
              <w:top w:val="single" w:sz="8" w:space="0" w:color="auto"/>
              <w:left w:val="nil"/>
              <w:bottom w:val="single" w:sz="8" w:space="0" w:color="auto"/>
              <w:right w:val="single" w:sz="4" w:space="0" w:color="auto"/>
            </w:tcBorders>
            <w:shd w:val="clear" w:color="auto" w:fill="D9D9D9"/>
            <w:vAlign w:val="center"/>
          </w:tcPr>
          <w:p w14:paraId="3BC91DCD" w14:textId="77777777" w:rsidR="00DD42C3" w:rsidRPr="00DD42C3" w:rsidRDefault="00DD42C3" w:rsidP="00DD42C3">
            <w:pPr>
              <w:spacing w:after="0" w:line="240" w:lineRule="auto"/>
              <w:jc w:val="center"/>
              <w:rPr>
                <w:rFonts w:ascii="Times New Roman" w:eastAsia="Calibri" w:hAnsi="Times New Roman" w:cs="Times New Roman"/>
                <w:b/>
                <w:bCs/>
                <w:color w:val="000000"/>
                <w:sz w:val="24"/>
                <w:szCs w:val="24"/>
                <w:lang w:val="sr-Latn-CS" w:eastAsia="sr-Latn-CS"/>
              </w:rPr>
            </w:pPr>
            <w:r w:rsidRPr="00DD42C3">
              <w:rPr>
                <w:rFonts w:ascii="Times New Roman" w:eastAsia="Calibri" w:hAnsi="Times New Roman" w:cs="Times New Roman"/>
                <w:b/>
                <w:bCs/>
                <w:color w:val="000000"/>
                <w:sz w:val="24"/>
                <w:szCs w:val="24"/>
                <w:lang w:val="sr-Latn-CS" w:eastAsia="sr-Latn-CS"/>
              </w:rPr>
              <w:t xml:space="preserve">Opis predmeta nabavke, </w:t>
            </w:r>
          </w:p>
          <w:p w14:paraId="2D89280D" w14:textId="77777777" w:rsidR="00DD42C3" w:rsidRPr="00DD42C3" w:rsidRDefault="00DD42C3" w:rsidP="00DD42C3">
            <w:pPr>
              <w:spacing w:after="0" w:line="240" w:lineRule="auto"/>
              <w:jc w:val="center"/>
              <w:rPr>
                <w:rFonts w:ascii="Times New Roman" w:eastAsia="Calibri" w:hAnsi="Times New Roman" w:cs="Times New Roman"/>
                <w:b/>
                <w:bCs/>
                <w:color w:val="000000"/>
                <w:sz w:val="24"/>
                <w:szCs w:val="24"/>
                <w:lang w:val="sr-Latn-CS" w:eastAsia="sr-Latn-CS"/>
              </w:rPr>
            </w:pPr>
            <w:r w:rsidRPr="00DD42C3">
              <w:rPr>
                <w:rFonts w:ascii="Times New Roman" w:eastAsia="Calibri" w:hAnsi="Times New Roman" w:cs="Times New Roman"/>
                <w:b/>
                <w:bCs/>
                <w:color w:val="000000"/>
                <w:sz w:val="24"/>
                <w:szCs w:val="24"/>
                <w:lang w:val="sr-Latn-CS" w:eastAsia="sr-Latn-CS"/>
              </w:rPr>
              <w:t>odnosno dijela predmeta nabavke</w:t>
            </w:r>
          </w:p>
        </w:tc>
        <w:tc>
          <w:tcPr>
            <w:tcW w:w="3602" w:type="dxa"/>
            <w:tcBorders>
              <w:top w:val="single" w:sz="4" w:space="0" w:color="auto"/>
              <w:left w:val="single" w:sz="4" w:space="0" w:color="auto"/>
              <w:bottom w:val="single" w:sz="4" w:space="0" w:color="auto"/>
              <w:right w:val="single" w:sz="4" w:space="0" w:color="auto"/>
            </w:tcBorders>
            <w:shd w:val="clear" w:color="auto" w:fill="D9D9D9"/>
            <w:vAlign w:val="center"/>
          </w:tcPr>
          <w:p w14:paraId="01D247C1" w14:textId="77777777" w:rsidR="00DD42C3" w:rsidRPr="00DD42C3" w:rsidRDefault="00DD42C3" w:rsidP="00DD42C3">
            <w:pPr>
              <w:spacing w:after="0" w:line="240" w:lineRule="auto"/>
              <w:jc w:val="center"/>
              <w:rPr>
                <w:rFonts w:ascii="Times New Roman" w:eastAsia="Calibri" w:hAnsi="Times New Roman" w:cs="Times New Roman"/>
                <w:b/>
                <w:bCs/>
                <w:color w:val="000000"/>
                <w:sz w:val="24"/>
                <w:szCs w:val="24"/>
                <w:lang w:val="sr-Latn-CS" w:eastAsia="sr-Latn-CS"/>
              </w:rPr>
            </w:pPr>
            <w:r w:rsidRPr="00DD42C3">
              <w:rPr>
                <w:rFonts w:ascii="Times New Roman" w:eastAsia="Calibri" w:hAnsi="Times New Roman" w:cs="Times New Roman"/>
                <w:b/>
                <w:bCs/>
                <w:color w:val="000000"/>
                <w:sz w:val="24"/>
                <w:szCs w:val="24"/>
                <w:lang w:val="sr-Latn-CS" w:eastAsia="sr-Latn-CS"/>
              </w:rPr>
              <w:t>Bitne karakteristike predmeta nabavke</w:t>
            </w:r>
          </w:p>
        </w:tc>
        <w:tc>
          <w:tcPr>
            <w:tcW w:w="1006" w:type="dxa"/>
            <w:tcBorders>
              <w:top w:val="single" w:sz="4" w:space="0" w:color="auto"/>
              <w:left w:val="single" w:sz="4" w:space="0" w:color="auto"/>
              <w:bottom w:val="single" w:sz="4" w:space="0" w:color="auto"/>
              <w:right w:val="single" w:sz="4" w:space="0" w:color="auto"/>
            </w:tcBorders>
            <w:shd w:val="clear" w:color="auto" w:fill="D9D9D9"/>
            <w:vAlign w:val="center"/>
          </w:tcPr>
          <w:p w14:paraId="7B176019" w14:textId="77777777" w:rsidR="00DD42C3" w:rsidRPr="00DD42C3" w:rsidRDefault="00DD42C3" w:rsidP="00DD42C3">
            <w:pPr>
              <w:spacing w:after="0" w:line="240" w:lineRule="auto"/>
              <w:jc w:val="center"/>
              <w:rPr>
                <w:rFonts w:ascii="Times New Roman" w:eastAsia="Calibri" w:hAnsi="Times New Roman" w:cs="Times New Roman"/>
                <w:b/>
                <w:bCs/>
                <w:color w:val="000000"/>
                <w:sz w:val="24"/>
                <w:szCs w:val="24"/>
                <w:lang w:val="sr-Latn-CS" w:eastAsia="sr-Latn-CS"/>
              </w:rPr>
            </w:pPr>
            <w:r w:rsidRPr="00DD42C3">
              <w:rPr>
                <w:rFonts w:ascii="Times New Roman" w:eastAsia="Calibri" w:hAnsi="Times New Roman" w:cs="Times New Roman"/>
                <w:b/>
                <w:bCs/>
                <w:color w:val="000000"/>
                <w:sz w:val="24"/>
                <w:szCs w:val="24"/>
                <w:lang w:val="sr-Latn-CS" w:eastAsia="sr-Latn-CS"/>
              </w:rPr>
              <w:t>Jedinica mjere</w:t>
            </w:r>
          </w:p>
        </w:tc>
        <w:tc>
          <w:tcPr>
            <w:tcW w:w="1062" w:type="dxa"/>
            <w:tcBorders>
              <w:top w:val="single" w:sz="8" w:space="0" w:color="auto"/>
              <w:left w:val="single" w:sz="4" w:space="0" w:color="auto"/>
              <w:bottom w:val="single" w:sz="8" w:space="0" w:color="auto"/>
              <w:right w:val="single" w:sz="8" w:space="0" w:color="auto"/>
            </w:tcBorders>
            <w:shd w:val="clear" w:color="auto" w:fill="D9D9D9"/>
            <w:vAlign w:val="center"/>
          </w:tcPr>
          <w:p w14:paraId="4ACE86A3" w14:textId="77777777" w:rsidR="00DD42C3" w:rsidRPr="00DD42C3" w:rsidRDefault="00DD42C3" w:rsidP="00DD42C3">
            <w:pPr>
              <w:spacing w:after="0" w:line="240" w:lineRule="auto"/>
              <w:jc w:val="center"/>
              <w:rPr>
                <w:rFonts w:ascii="Times New Roman" w:eastAsia="Calibri" w:hAnsi="Times New Roman" w:cs="Times New Roman"/>
                <w:b/>
                <w:bCs/>
                <w:color w:val="000000"/>
                <w:sz w:val="24"/>
                <w:szCs w:val="24"/>
                <w:lang w:val="sr-Latn-CS" w:eastAsia="sr-Latn-CS"/>
              </w:rPr>
            </w:pPr>
            <w:r w:rsidRPr="00DD42C3">
              <w:rPr>
                <w:rFonts w:ascii="Times New Roman" w:eastAsia="Calibri" w:hAnsi="Times New Roman" w:cs="Times New Roman"/>
                <w:b/>
                <w:bCs/>
                <w:color w:val="000000"/>
                <w:sz w:val="24"/>
                <w:szCs w:val="24"/>
                <w:lang w:val="sr-Latn-CS" w:eastAsia="sr-Latn-CS"/>
              </w:rPr>
              <w:t xml:space="preserve">Količina </w:t>
            </w:r>
          </w:p>
        </w:tc>
      </w:tr>
      <w:tr w:rsidR="008D158C" w:rsidRPr="008E6BC6" w14:paraId="62840F1D"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4C7A004F" w14:textId="7B2A8B73"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1</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7F6AC60A"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Planetarni sklop diferencijalnog prenosnika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3E3C6AB0"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2P75AK01-ili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ED5C1EC"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bottom"/>
          </w:tcPr>
          <w:p w14:paraId="597D485C"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p w14:paraId="364DD228" w14:textId="77777777" w:rsidR="008D158C" w:rsidRPr="008D158C" w:rsidRDefault="008D158C" w:rsidP="000973E1">
            <w:pPr>
              <w:spacing w:after="0" w:line="240" w:lineRule="auto"/>
              <w:rPr>
                <w:rFonts w:ascii="Times New Roman" w:eastAsia="Calibri" w:hAnsi="Times New Roman" w:cs="Times New Roman"/>
                <w:bCs/>
                <w:color w:val="000000"/>
                <w:sz w:val="24"/>
                <w:szCs w:val="24"/>
                <w:lang w:val="sr-Latn-CS" w:eastAsia="sr-Latn-CS"/>
              </w:rPr>
            </w:pPr>
          </w:p>
        </w:tc>
      </w:tr>
      <w:tr w:rsidR="008D158C" w:rsidRPr="008E6BC6" w14:paraId="26336BA5"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7F44A96B" w14:textId="2A34ACE5"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2</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08245E91" w14:textId="47827C4E"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V</w:t>
            </w:r>
            <w:r w:rsidR="008D158C" w:rsidRPr="008D158C">
              <w:rPr>
                <w:rFonts w:ascii="Times New Roman" w:eastAsia="Calibri" w:hAnsi="Times New Roman" w:cs="Times New Roman"/>
                <w:bCs/>
                <w:color w:val="000000"/>
                <w:sz w:val="24"/>
                <w:szCs w:val="24"/>
                <w:lang w:val="sr-Latn-CS" w:eastAsia="sr-Latn-CS"/>
              </w:rPr>
              <w:t>ijak</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764C9B57"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G90005165-ili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3F0616C"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67D66025"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20</w:t>
            </w:r>
          </w:p>
        </w:tc>
      </w:tr>
      <w:tr w:rsidR="008D158C" w:rsidRPr="008E6BC6" w14:paraId="17079B5D"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1DB56A9E" w14:textId="41D9993E"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3</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53C7E26C" w14:textId="1590387F"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L</w:t>
            </w:r>
            <w:r w:rsidR="008D158C" w:rsidRPr="008D158C">
              <w:rPr>
                <w:rFonts w:ascii="Times New Roman" w:eastAsia="Calibri" w:hAnsi="Times New Roman" w:cs="Times New Roman"/>
                <w:bCs/>
                <w:color w:val="000000"/>
                <w:sz w:val="24"/>
                <w:szCs w:val="24"/>
                <w:lang w:val="sr-Latn-CS" w:eastAsia="sr-Latn-CS"/>
              </w:rPr>
              <w:t>ežaj</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36463DD3"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G92209020-ili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BE9368"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0D29C8C3"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3</w:t>
            </w:r>
          </w:p>
        </w:tc>
      </w:tr>
      <w:tr w:rsidR="008D158C" w:rsidRPr="008E6BC6" w14:paraId="5FC8C28B"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19DFECF2" w14:textId="53D8C760"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4</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3E91AF32" w14:textId="5EFAD1ED"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O</w:t>
            </w:r>
            <w:r w:rsidR="008D158C" w:rsidRPr="008D158C">
              <w:rPr>
                <w:rFonts w:ascii="Times New Roman" w:eastAsia="Calibri" w:hAnsi="Times New Roman" w:cs="Times New Roman"/>
                <w:bCs/>
                <w:color w:val="000000"/>
                <w:sz w:val="24"/>
                <w:szCs w:val="24"/>
                <w:lang w:val="sr-Latn-CS" w:eastAsia="sr-Latn-CS"/>
              </w:rPr>
              <w:t>sigurač</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75FADC3D"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G04010000-ili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E01083"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35E65146"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rsidRPr="008E6BC6" w14:paraId="0AE1FF6F"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33DC3FB7" w14:textId="3E657E46"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5</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23851491" w14:textId="57922D72"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V</w:t>
            </w:r>
            <w:r w:rsidR="008D158C" w:rsidRPr="008D158C">
              <w:rPr>
                <w:rFonts w:ascii="Times New Roman" w:eastAsia="Calibri" w:hAnsi="Times New Roman" w:cs="Times New Roman"/>
                <w:bCs/>
                <w:color w:val="000000"/>
                <w:sz w:val="24"/>
                <w:szCs w:val="24"/>
                <w:lang w:val="sr-Latn-CS" w:eastAsia="sr-Latn-CS"/>
              </w:rPr>
              <w:t>ijak</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4372C449"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10020V-ili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4E0F48C"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65125209"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4</w:t>
            </w:r>
          </w:p>
        </w:tc>
      </w:tr>
      <w:tr w:rsidR="008D158C" w:rsidRPr="008E6BC6" w14:paraId="7EE40E87"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1B1108D6" w14:textId="56AA1972"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6</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778CC677" w14:textId="2737EE3C"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L</w:t>
            </w:r>
            <w:r w:rsidR="008D158C" w:rsidRPr="008D158C">
              <w:rPr>
                <w:rFonts w:ascii="Times New Roman" w:eastAsia="Calibri" w:hAnsi="Times New Roman" w:cs="Times New Roman"/>
                <w:bCs/>
                <w:color w:val="000000"/>
                <w:sz w:val="24"/>
                <w:szCs w:val="24"/>
                <w:lang w:val="sr-Latn-CS" w:eastAsia="sr-Latn-CS"/>
              </w:rPr>
              <w:t>ežaj</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6EA6C36E"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G92209021-ili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EA44B13"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4FE0D1F9"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rsidRPr="008E6BC6" w14:paraId="53A813F7"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0E0E3F6A" w14:textId="569F1855"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7</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53A38E6A"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 xml:space="preserve">Šim </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449B483B"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2X039-ili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42EE377"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65D91283"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1ED0DE28"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7212C58A" w14:textId="307560A1"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8</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55314507" w14:textId="54905B10"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Š</w:t>
            </w:r>
            <w:r w:rsidR="008D158C" w:rsidRPr="008D158C">
              <w:rPr>
                <w:rFonts w:ascii="Times New Roman" w:eastAsia="Calibri" w:hAnsi="Times New Roman" w:cs="Times New Roman"/>
                <w:bCs/>
                <w:color w:val="000000"/>
                <w:sz w:val="24"/>
                <w:szCs w:val="24"/>
                <w:lang w:val="sr-Latn-CS" w:eastAsia="sr-Latn-CS"/>
              </w:rPr>
              <w:t>im</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5E320E29"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2X038-ili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5614F5"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1E6EE195"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691F200D"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4DE773E1" w14:textId="2208BB9C"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9</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4355664A" w14:textId="11C0E0A2"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Š</w:t>
            </w:r>
            <w:r w:rsidR="008D158C" w:rsidRPr="008D158C">
              <w:rPr>
                <w:rFonts w:ascii="Times New Roman" w:eastAsia="Calibri" w:hAnsi="Times New Roman" w:cs="Times New Roman"/>
                <w:bCs/>
                <w:color w:val="000000"/>
                <w:sz w:val="24"/>
                <w:szCs w:val="24"/>
                <w:lang w:val="sr-Latn-CS" w:eastAsia="sr-Latn-CS"/>
              </w:rPr>
              <w:t>im</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3E41FFC5"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2X040-ili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FE0F12"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2194EB99"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674DBBBD"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6A1D79E6" w14:textId="44120F36"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10</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07DA4AF8" w14:textId="6DE9725A"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P</w:t>
            </w:r>
            <w:r w:rsidR="008D158C" w:rsidRPr="008D158C">
              <w:rPr>
                <w:rFonts w:ascii="Times New Roman" w:eastAsia="Calibri" w:hAnsi="Times New Roman" w:cs="Times New Roman"/>
                <w:bCs/>
                <w:color w:val="000000"/>
                <w:sz w:val="24"/>
                <w:szCs w:val="24"/>
                <w:lang w:val="sr-Latn-CS" w:eastAsia="sr-Latn-CS"/>
              </w:rPr>
              <w:t>odloška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5C7ABA79"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G90712006-ili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509E81"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0EDD9FF2"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8</w:t>
            </w:r>
          </w:p>
        </w:tc>
      </w:tr>
      <w:tr w:rsidR="008D158C" w14:paraId="1744FECB"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2C281DAC" w14:textId="03DE65A9"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11</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1A072B6D" w14:textId="151B1DC5"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V</w:t>
            </w:r>
            <w:r w:rsidR="008D158C" w:rsidRPr="008D158C">
              <w:rPr>
                <w:rFonts w:ascii="Times New Roman" w:eastAsia="Calibri" w:hAnsi="Times New Roman" w:cs="Times New Roman"/>
                <w:bCs/>
                <w:color w:val="000000"/>
                <w:sz w:val="24"/>
                <w:szCs w:val="24"/>
                <w:lang w:val="sr-Latn-CS" w:eastAsia="sr-Latn-CS"/>
              </w:rPr>
              <w:t>ijak</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2019A335"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G90005168-ili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296DAFC"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405BA7E6"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8</w:t>
            </w:r>
          </w:p>
        </w:tc>
      </w:tr>
      <w:tr w:rsidR="008D158C" w14:paraId="7DB2C333"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4CEF7C39" w14:textId="05EEAC1C"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12</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1A7D85AE" w14:textId="7AAA2DD7"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V</w:t>
            </w:r>
            <w:r w:rsidR="008D158C" w:rsidRPr="008D158C">
              <w:rPr>
                <w:rFonts w:ascii="Times New Roman" w:eastAsia="Calibri" w:hAnsi="Times New Roman" w:cs="Times New Roman"/>
                <w:bCs/>
                <w:color w:val="000000"/>
                <w:sz w:val="24"/>
                <w:szCs w:val="24"/>
                <w:lang w:val="sr-Latn-CS" w:eastAsia="sr-Latn-CS"/>
              </w:rPr>
              <w:t>ijak</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5C7E180F"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10020E-ili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6DEBF6"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50022784"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12</w:t>
            </w:r>
          </w:p>
        </w:tc>
      </w:tr>
      <w:tr w:rsidR="008D158C" w14:paraId="65069309"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4DF769F9" w14:textId="304D6BFD"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13</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27A94568" w14:textId="38026622"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Č</w:t>
            </w:r>
            <w:r w:rsidR="008D158C" w:rsidRPr="008D158C">
              <w:rPr>
                <w:rFonts w:ascii="Times New Roman" w:eastAsia="Calibri" w:hAnsi="Times New Roman" w:cs="Times New Roman"/>
                <w:bCs/>
                <w:color w:val="000000"/>
                <w:sz w:val="24"/>
                <w:szCs w:val="24"/>
                <w:lang w:val="sr-Latn-CS" w:eastAsia="sr-Latn-CS"/>
              </w:rPr>
              <w:t>aura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23D8795B"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2X034-ili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B451FA"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1AB9CD52"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0A02F026"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4843AEB7" w14:textId="25349D22"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14</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67927247" w14:textId="713CC5EC"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P</w:t>
            </w:r>
            <w:r w:rsidR="008D158C" w:rsidRPr="008D158C">
              <w:rPr>
                <w:rFonts w:ascii="Times New Roman" w:eastAsia="Calibri" w:hAnsi="Times New Roman" w:cs="Times New Roman"/>
                <w:bCs/>
                <w:color w:val="000000"/>
                <w:sz w:val="24"/>
                <w:szCs w:val="24"/>
                <w:lang w:val="sr-Latn-CS" w:eastAsia="sr-Latn-CS"/>
              </w:rPr>
              <w:t>rsten</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7836F8CA"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2X035-ili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FF345E8"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62CDBE1B"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13ADF4BA"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2DC38938" w14:textId="6E7CDB1E"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15</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4173F1A6" w14:textId="688A9805"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N</w:t>
            </w:r>
            <w:r w:rsidR="008D158C" w:rsidRPr="008D158C">
              <w:rPr>
                <w:rFonts w:ascii="Times New Roman" w:eastAsia="Calibri" w:hAnsi="Times New Roman" w:cs="Times New Roman"/>
                <w:bCs/>
                <w:color w:val="000000"/>
                <w:sz w:val="24"/>
                <w:szCs w:val="24"/>
                <w:lang w:val="sr-Latn-CS" w:eastAsia="sr-Latn-CS"/>
              </w:rPr>
              <w:t>avrtka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80A5203"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2X041-ili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F8F55C"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0FE9B413"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58C3AE76"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1392436A" w14:textId="46EF0FD3"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16</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6D30E3B1" w14:textId="48A408D7"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V</w:t>
            </w:r>
            <w:r w:rsidR="008D158C" w:rsidRPr="008D158C">
              <w:rPr>
                <w:rFonts w:ascii="Times New Roman" w:eastAsia="Calibri" w:hAnsi="Times New Roman" w:cs="Times New Roman"/>
                <w:bCs/>
                <w:color w:val="000000"/>
                <w:sz w:val="24"/>
                <w:szCs w:val="24"/>
                <w:lang w:val="sr-Latn-CS" w:eastAsia="sr-Latn-CS"/>
              </w:rPr>
              <w:t>ijak</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079BE142"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08020E-ili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1D6072"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3C09A31F"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650B0732"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6608B94F" w14:textId="5C3EEA4B"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17</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77BA00BC" w14:textId="48608CB6"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S</w:t>
            </w:r>
            <w:r w:rsidR="008D158C" w:rsidRPr="008D158C">
              <w:rPr>
                <w:rFonts w:ascii="Times New Roman" w:eastAsia="Calibri" w:hAnsi="Times New Roman" w:cs="Times New Roman"/>
                <w:bCs/>
                <w:color w:val="000000"/>
                <w:sz w:val="24"/>
                <w:szCs w:val="24"/>
                <w:lang w:val="sr-Latn-CS" w:eastAsia="sr-Latn-CS"/>
              </w:rPr>
              <w:t>emering</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35BB21DC"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C740056A-ili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0ECE9C"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3E1920C5"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0E2CD9AC"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731FFD00" w14:textId="74AF1483"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18</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2D39E229" w14:textId="7D888C2A"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P</w:t>
            </w:r>
            <w:r w:rsidR="008D158C" w:rsidRPr="008D158C">
              <w:rPr>
                <w:rFonts w:ascii="Times New Roman" w:eastAsia="Calibri" w:hAnsi="Times New Roman" w:cs="Times New Roman"/>
                <w:bCs/>
                <w:color w:val="000000"/>
                <w:sz w:val="24"/>
                <w:szCs w:val="24"/>
                <w:lang w:val="sr-Latn-CS" w:eastAsia="sr-Latn-CS"/>
              </w:rPr>
              <w:t>rirubnica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20A60DCC"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29028-ili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6C08DA"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549C6072"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43A16B23"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69A7504E" w14:textId="7BB2DA8D"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lastRenderedPageBreak/>
              <w:t>19</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52C0C2B6" w14:textId="1E8A7195"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P</w:t>
            </w:r>
            <w:r w:rsidR="008D158C" w:rsidRPr="008D158C">
              <w:rPr>
                <w:rFonts w:ascii="Times New Roman" w:eastAsia="Calibri" w:hAnsi="Times New Roman" w:cs="Times New Roman"/>
                <w:bCs/>
                <w:color w:val="000000"/>
                <w:sz w:val="24"/>
                <w:szCs w:val="24"/>
                <w:lang w:val="sr-Latn-CS" w:eastAsia="sr-Latn-CS"/>
              </w:rPr>
              <w:t>odloška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47FA9C0E"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2X037-ili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4419A0D"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13BFE42E"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284B2DC4"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229800EC" w14:textId="177741E5"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20</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3C682418" w14:textId="2DCA1926"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N</w:t>
            </w:r>
            <w:r w:rsidR="008D158C" w:rsidRPr="008D158C">
              <w:rPr>
                <w:rFonts w:ascii="Times New Roman" w:eastAsia="Calibri" w:hAnsi="Times New Roman" w:cs="Times New Roman"/>
                <w:bCs/>
                <w:color w:val="000000"/>
                <w:sz w:val="24"/>
                <w:szCs w:val="24"/>
                <w:lang w:val="sr-Latn-CS" w:eastAsia="sr-Latn-CS"/>
              </w:rPr>
              <w:t>avrtka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023D75B4"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G91302011-ili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D92AB9"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4848B4C1"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11E421BC"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672784B4" w14:textId="5527AC9B"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21</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721AD8AF"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,,o“ prsten</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0AF7B5FA"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G04001247-ili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0CE9CC"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767216DD"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1B432E2C"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77EEF01A" w14:textId="6E159BE9"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22</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247E083D"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,,o“ prsten</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20ECA21"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2X098-ili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6D0FC8"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5F03438C"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2528223B"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7B4F1F6E" w14:textId="4E0B1F2C"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23</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2575A9D0"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,,o“ ring</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2E0044F0"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G91800221-ili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B6183C0"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4708516A"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28E11344"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0FB5F94B" w14:textId="1BB7B99F"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24</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53296D24" w14:textId="7D709099"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V</w:t>
            </w:r>
            <w:r w:rsidR="008D158C" w:rsidRPr="008D158C">
              <w:rPr>
                <w:rFonts w:ascii="Times New Roman" w:eastAsia="Calibri" w:hAnsi="Times New Roman" w:cs="Times New Roman"/>
                <w:bCs/>
                <w:color w:val="000000"/>
                <w:sz w:val="24"/>
                <w:szCs w:val="24"/>
                <w:lang w:val="sr-Latn-CS" w:eastAsia="sr-Latn-CS"/>
              </w:rPr>
              <w:t>ijak</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774CCF13"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27021-ili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B0F34D"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1772C44A"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11E5CA11"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5DACDD03" w14:textId="7258CC0B"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25</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4BA7969A"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Navrtka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77497BF7"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D2210589-ili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25B3C1"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166DEB3A"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15EE2E5C"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3785B848" w14:textId="5398C68B"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26</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1FFB6E49"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Reparatur set filtera sušača vazduha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0BC2AEFB"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GKT130030-ili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6BF7919"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3A958A7A"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1AC833B6"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6D753033" w14:textId="2705A8C6"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27</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43C6F7E2"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Zaptivni set četvorokružnog ventila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43206D8C"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1W10AK01-ili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E176289"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722BF0F7"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717F0A1F"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0D7489E3" w14:textId="1F288B73"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28</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4ADA88DB"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Set zaptivki za hidrocilindar kočionog sistema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3CC106A9"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1P01AK01-ili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42957B6"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5116C48C"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4</w:t>
            </w:r>
          </w:p>
        </w:tc>
      </w:tr>
      <w:tr w:rsidR="008D158C" w14:paraId="4A766C08"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31B42A3E" w14:textId="717A743F"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29</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67C5646A"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Zaptivni set komandnog ventila kipe</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AAA12D2"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7W10AK01-ili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A0D3BD"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79E7BE24"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4A72309E"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3C1B399C" w14:textId="01CA7AF1"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30</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7B7DF32E" w14:textId="526DACE8" w:rsidR="008D158C" w:rsidRPr="008D158C" w:rsidRDefault="000973E1" w:rsidP="00307AE8">
            <w:pPr>
              <w:spacing w:after="0" w:line="240" w:lineRule="auto"/>
              <w:rPr>
                <w:rFonts w:ascii="Times New Roman" w:eastAsia="Calibri" w:hAnsi="Times New Roman" w:cs="Times New Roman"/>
                <w:bCs/>
                <w:color w:val="000000"/>
                <w:sz w:val="24"/>
                <w:szCs w:val="24"/>
                <w:lang w:val="sr-Latn-CS" w:eastAsia="sr-Latn-CS"/>
              </w:rPr>
            </w:pPr>
            <w:r>
              <w:rPr>
                <w:rFonts w:ascii="Times New Roman" w:eastAsia="Calibri" w:hAnsi="Times New Roman" w:cs="Times New Roman"/>
                <w:bCs/>
                <w:color w:val="000000"/>
                <w:sz w:val="24"/>
                <w:szCs w:val="24"/>
                <w:lang w:val="sr-Latn-CS" w:eastAsia="sr-Latn-CS"/>
              </w:rPr>
              <w:t>O</w:t>
            </w:r>
            <w:r w:rsidR="008D158C" w:rsidRPr="008D158C">
              <w:rPr>
                <w:rFonts w:ascii="Times New Roman" w:eastAsia="Calibri" w:hAnsi="Times New Roman" w:cs="Times New Roman"/>
                <w:bCs/>
                <w:color w:val="000000"/>
                <w:sz w:val="24"/>
                <w:szCs w:val="24"/>
                <w:lang w:val="sr-Latn-CS" w:eastAsia="sr-Latn-CS"/>
              </w:rPr>
              <w:t>pruga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29E71FED"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72036-ili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C09673"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51587AF7"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5E29A372"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19C003E7" w14:textId="4FDB3250"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31</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76627AF9"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Zaptivni prsten</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3B149C4B"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29021-ili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0BCAA36"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00DA9F9B"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23A8B7D7"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7E7037B6" w14:textId="2725FAD6"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32</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32162A9E"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Cilindar parkirne kočnice</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76DBFA6"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2W18A-ili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85E0B62"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7AE7A4C3"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08AE929D"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1AA17545" w14:textId="7714B111"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33</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3F1C9A74"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Vodjica gornje zone prednje suspenzije</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475E2B6F"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39007-ili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B50C42"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76A3E5AA"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4</w:t>
            </w:r>
          </w:p>
        </w:tc>
      </w:tr>
      <w:tr w:rsidR="008D158C" w14:paraId="118E914C"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2C3B5226" w14:textId="6FD9C465"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34</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7ACB4FB9"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Vodjica doljne zone prednje suspenzije</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64BE56D4"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39004-ili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515EF22"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6583EFAC"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7EFAF948"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2568D519" w14:textId="10505433"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35</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41C3D44F"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,,o“ prsten</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0B4A555"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G91801205-ili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D375E0E"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5020376C"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1C66C6CD"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7D3A3132" w14:textId="74BAE59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36</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3C7E36B0"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Zaptivač na rukavcu prednjeg točka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5104CA97"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39009-ili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DCD5BA"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1600165E"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604A452B"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2DE57839" w14:textId="4106D37B"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37</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5741DCB3"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Sferni ležaj polužja upravljačkog sistema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4BCAF7F"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G92801113-ili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5A56744"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55776428"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4</w:t>
            </w:r>
          </w:p>
        </w:tc>
      </w:tr>
      <w:tr w:rsidR="008D158C" w14:paraId="3C53C064"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1C4C7F61" w14:textId="3DEBF8D0"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38</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3DBF7046"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Osovinica polužja upravljačkog sistema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74430492"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C590056A-ili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A133865"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5E674F22"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4</w:t>
            </w:r>
          </w:p>
        </w:tc>
      </w:tr>
      <w:tr w:rsidR="008D158C" w14:paraId="6B1D31D6"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74088B86" w14:textId="20B52951"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39</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06DD93A9"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Komandni ventil ručne kočnice</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7D767728"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7W011-ili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4C645A6"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056ABE8F"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3</w:t>
            </w:r>
          </w:p>
        </w:tc>
      </w:tr>
      <w:tr w:rsidR="008D158C" w14:paraId="043A9EBC"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5A0DE04B" w14:textId="60FED586"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40</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61627955"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Brzoispusni ventil</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9D594C9"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GCM130007-ili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B9B3DE"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3C36251D"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4F96EB57"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57E83390" w14:textId="2B52725D"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41</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020F0E08"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Set zaptivki zadnje suspenzije</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699FFE8"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261003C-ili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FB2733"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3A1B97AF"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3205AA44"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6BCF4F7B" w14:textId="14FA16DB"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42</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0B290A96"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Krst vretena upravljača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4087DB5B"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360016L-ili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6F71B1C"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40D7CDF9"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40138908"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1E61C042" w14:textId="594B8475"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43</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27195761"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Sferni zglob upravljačkog sistema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1239EEF2"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220014A-ili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390710F"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674E40A9"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13FE564D"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487CD87D" w14:textId="41255F7C"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44</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788A126B"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Sferni zglob upravljačkog sistema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63F178FF"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220015B-ili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BBBEA8"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5A8DFBB6"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1F0A5D4F"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1F419201" w14:textId="51CCEFDD"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45</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318AF586"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Ležaj uporne spone</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3AF9E242"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928012Y-ili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69C9E2"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387296A7"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242A30C0"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6BAA74F7" w14:textId="3E1AC6A1"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46</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05561CB3"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Osovinica ležaja</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5397A0F8"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262528W-ili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B072ECB"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5D9B26BE"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1</w:t>
            </w:r>
          </w:p>
        </w:tc>
      </w:tr>
      <w:tr w:rsidR="008D158C" w14:paraId="60FFA1BC"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019CF48B" w14:textId="2442E40F"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47</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7D5E3436"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Ventil parkirne kočnice</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2205F2E8"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320032L-ili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4473E3"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321EC1DA"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r w:rsidR="008D158C" w14:paraId="46CB2A82" w14:textId="77777777" w:rsidTr="000973E1">
        <w:trPr>
          <w:trHeight w:val="235"/>
        </w:trPr>
        <w:tc>
          <w:tcPr>
            <w:tcW w:w="813" w:type="dxa"/>
            <w:tcBorders>
              <w:top w:val="single" w:sz="8" w:space="0" w:color="auto"/>
              <w:left w:val="single" w:sz="8" w:space="0" w:color="auto"/>
              <w:bottom w:val="single" w:sz="8" w:space="0" w:color="auto"/>
              <w:right w:val="single" w:sz="8" w:space="0" w:color="auto"/>
            </w:tcBorders>
            <w:shd w:val="clear" w:color="auto" w:fill="auto"/>
            <w:vAlign w:val="center"/>
          </w:tcPr>
          <w:p w14:paraId="49EC8575" w14:textId="3533D78F"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en-US" w:eastAsia="sr-Latn-CS"/>
              </w:rPr>
            </w:pPr>
            <w:r w:rsidRPr="008D158C">
              <w:rPr>
                <w:rFonts w:ascii="Times New Roman" w:eastAsia="Calibri" w:hAnsi="Times New Roman" w:cs="Times New Roman"/>
                <w:bCs/>
                <w:color w:val="000000"/>
                <w:sz w:val="24"/>
                <w:szCs w:val="24"/>
                <w:lang w:val="en-US" w:eastAsia="sr-Latn-CS"/>
              </w:rPr>
              <w:t>48</w:t>
            </w:r>
            <w:r>
              <w:rPr>
                <w:rFonts w:ascii="Times New Roman" w:eastAsia="Calibri" w:hAnsi="Times New Roman" w:cs="Times New Roman"/>
                <w:bCs/>
                <w:color w:val="000000"/>
                <w:sz w:val="24"/>
                <w:szCs w:val="24"/>
                <w:lang w:val="en-US" w:eastAsia="sr-Latn-CS"/>
              </w:rPr>
              <w:t>.</w:t>
            </w:r>
          </w:p>
        </w:tc>
        <w:tc>
          <w:tcPr>
            <w:tcW w:w="3083" w:type="dxa"/>
            <w:tcBorders>
              <w:top w:val="single" w:sz="8" w:space="0" w:color="auto"/>
              <w:left w:val="nil"/>
              <w:bottom w:val="single" w:sz="8" w:space="0" w:color="auto"/>
              <w:right w:val="single" w:sz="4" w:space="0" w:color="auto"/>
            </w:tcBorders>
            <w:shd w:val="clear" w:color="auto" w:fill="auto"/>
            <w:vAlign w:val="center"/>
          </w:tcPr>
          <w:p w14:paraId="11C8C361" w14:textId="77777777" w:rsidR="008D158C" w:rsidRPr="008D158C" w:rsidRDefault="008D158C" w:rsidP="00307AE8">
            <w:pPr>
              <w:spacing w:after="0" w:line="240" w:lineRule="auto"/>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Opruga hidrauličnog cilindra kočnice-366C1</w:t>
            </w:r>
          </w:p>
        </w:tc>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14:paraId="5DFC2CF7"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202899E-ili ekvivalent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E55D992" w14:textId="77777777" w:rsidR="008D158C" w:rsidRPr="008D158C" w:rsidRDefault="008D158C" w:rsidP="008D158C">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kom</w:t>
            </w:r>
          </w:p>
        </w:tc>
        <w:tc>
          <w:tcPr>
            <w:tcW w:w="1062" w:type="dxa"/>
            <w:tcBorders>
              <w:top w:val="single" w:sz="8" w:space="0" w:color="auto"/>
              <w:left w:val="single" w:sz="4" w:space="0" w:color="auto"/>
              <w:bottom w:val="single" w:sz="8" w:space="0" w:color="auto"/>
              <w:right w:val="single" w:sz="8" w:space="0" w:color="auto"/>
            </w:tcBorders>
            <w:shd w:val="clear" w:color="auto" w:fill="auto"/>
            <w:vAlign w:val="center"/>
          </w:tcPr>
          <w:p w14:paraId="2E8887B6" w14:textId="77777777" w:rsidR="008D158C" w:rsidRPr="008D158C" w:rsidRDefault="008D158C" w:rsidP="000973E1">
            <w:pPr>
              <w:spacing w:after="0" w:line="240" w:lineRule="auto"/>
              <w:jc w:val="center"/>
              <w:rPr>
                <w:rFonts w:ascii="Times New Roman" w:eastAsia="Calibri" w:hAnsi="Times New Roman" w:cs="Times New Roman"/>
                <w:bCs/>
                <w:color w:val="000000"/>
                <w:sz w:val="24"/>
                <w:szCs w:val="24"/>
                <w:lang w:val="sr-Latn-CS" w:eastAsia="sr-Latn-CS"/>
              </w:rPr>
            </w:pPr>
            <w:r w:rsidRPr="008D158C">
              <w:rPr>
                <w:rFonts w:ascii="Times New Roman" w:eastAsia="Calibri" w:hAnsi="Times New Roman" w:cs="Times New Roman"/>
                <w:bCs/>
                <w:color w:val="000000"/>
                <w:sz w:val="24"/>
                <w:szCs w:val="24"/>
                <w:lang w:val="sr-Latn-CS" w:eastAsia="sr-Latn-CS"/>
              </w:rPr>
              <w:t>2</w:t>
            </w:r>
          </w:p>
        </w:tc>
      </w:tr>
    </w:tbl>
    <w:p w14:paraId="6B63CAC5" w14:textId="3CAEB114" w:rsidR="00DD42C3" w:rsidRDefault="00DD42C3" w:rsidP="00493797">
      <w:pPr>
        <w:spacing w:after="0" w:line="240" w:lineRule="auto"/>
        <w:rPr>
          <w:rFonts w:ascii="Times New Roman" w:eastAsia="Times New Roman" w:hAnsi="Times New Roman" w:cs="Times New Roman"/>
          <w:b/>
          <w:color w:val="000000"/>
          <w:sz w:val="24"/>
          <w:szCs w:val="24"/>
          <w:lang w:val="en-US"/>
        </w:rPr>
      </w:pPr>
    </w:p>
    <w:p w14:paraId="3C4511A4" w14:textId="77777777" w:rsidR="008D158C" w:rsidRDefault="008D158C" w:rsidP="00493797">
      <w:pPr>
        <w:spacing w:after="0" w:line="240" w:lineRule="auto"/>
        <w:rPr>
          <w:rFonts w:ascii="Times New Roman" w:eastAsia="Times New Roman" w:hAnsi="Times New Roman" w:cs="Times New Roman"/>
          <w:b/>
          <w:color w:val="000000"/>
          <w:sz w:val="24"/>
          <w:szCs w:val="24"/>
          <w:lang w:val="en-US"/>
        </w:rPr>
      </w:pPr>
    </w:p>
    <w:p w14:paraId="40C2855D" w14:textId="77777777" w:rsidR="008D158C" w:rsidRDefault="008D158C" w:rsidP="00493797">
      <w:pPr>
        <w:spacing w:after="0" w:line="240" w:lineRule="auto"/>
        <w:rPr>
          <w:rFonts w:ascii="Times New Roman" w:eastAsia="Times New Roman" w:hAnsi="Times New Roman" w:cs="Times New Roman"/>
          <w:b/>
          <w:color w:val="000000"/>
          <w:sz w:val="24"/>
          <w:szCs w:val="24"/>
          <w:lang w:val="en-US"/>
        </w:rPr>
      </w:pPr>
    </w:p>
    <w:p w14:paraId="018310E3" w14:textId="77777777" w:rsidR="008D158C" w:rsidRDefault="008D158C" w:rsidP="00493797">
      <w:pPr>
        <w:spacing w:after="0" w:line="240" w:lineRule="auto"/>
        <w:rPr>
          <w:rFonts w:ascii="Times New Roman" w:eastAsia="Times New Roman" w:hAnsi="Times New Roman" w:cs="Times New Roman"/>
          <w:b/>
          <w:color w:val="000000"/>
          <w:sz w:val="24"/>
          <w:szCs w:val="24"/>
          <w:lang w:val="en-US"/>
        </w:rPr>
      </w:pPr>
    </w:p>
    <w:p w14:paraId="6AFB86F6" w14:textId="77777777" w:rsidR="008D158C" w:rsidRPr="00976579" w:rsidRDefault="008D158C" w:rsidP="00493797">
      <w:pPr>
        <w:spacing w:after="0" w:line="240" w:lineRule="auto"/>
        <w:rPr>
          <w:rFonts w:ascii="Times New Roman" w:eastAsia="Times New Roman" w:hAnsi="Times New Roman" w:cs="Times New Roman"/>
          <w:b/>
          <w:color w:val="000000"/>
          <w:sz w:val="24"/>
          <w:szCs w:val="24"/>
          <w:lang w:val="en-US"/>
        </w:rPr>
      </w:pPr>
    </w:p>
    <w:p w14:paraId="2833A43B" w14:textId="0189EA52" w:rsidR="00127E0E" w:rsidRDefault="00101653" w:rsidP="00280805">
      <w:pPr>
        <w:spacing w:after="0" w:line="240" w:lineRule="auto"/>
        <w:jc w:val="both"/>
        <w:rPr>
          <w:rFonts w:ascii="Times New Roman" w:eastAsia="Calibri" w:hAnsi="Times New Roman" w:cs="Times New Roman"/>
          <w:sz w:val="24"/>
          <w:szCs w:val="24"/>
          <w:lang w:val="sr-Latn-CS"/>
        </w:rPr>
      </w:pPr>
      <w:r w:rsidRPr="00DF6254">
        <w:rPr>
          <w:rFonts w:ascii="Times New Roman" w:eastAsia="Times New Roman" w:hAnsi="Times New Roman" w:cs="Times New Roman"/>
          <w:color w:val="000000"/>
          <w:sz w:val="24"/>
          <w:szCs w:val="24"/>
          <w:lang w:val="en-US"/>
        </w:rPr>
        <w:lastRenderedPageBreak/>
        <w:sym w:font="Wingdings" w:char="F078"/>
      </w:r>
      <w:r w:rsidR="00493797" w:rsidRPr="00DF6254">
        <w:rPr>
          <w:rFonts w:ascii="Times New Roman" w:eastAsia="Times New Roman" w:hAnsi="Times New Roman" w:cs="Times New Roman"/>
          <w:color w:val="000000"/>
          <w:sz w:val="24"/>
          <w:szCs w:val="24"/>
          <w:lang w:val="en-US"/>
        </w:rPr>
        <w:t xml:space="preserve"> </w:t>
      </w:r>
      <w:r w:rsidR="00493797" w:rsidRPr="00E92BF5">
        <w:rPr>
          <w:rFonts w:ascii="Times New Roman" w:eastAsia="Times New Roman" w:hAnsi="Times New Roman" w:cs="Times New Roman"/>
          <w:b/>
          <w:color w:val="000000"/>
          <w:sz w:val="24"/>
          <w:szCs w:val="24"/>
          <w:lang w:val="en-US"/>
        </w:rPr>
        <w:t>Način utvrđivanja ekvivalentnosti</w:t>
      </w:r>
      <w:r w:rsidR="003B36DA" w:rsidRPr="00DF6254">
        <w:rPr>
          <w:rFonts w:ascii="Times New Roman" w:eastAsia="Times New Roman" w:hAnsi="Times New Roman" w:cs="Times New Roman"/>
          <w:color w:val="000000"/>
          <w:sz w:val="24"/>
          <w:szCs w:val="24"/>
          <w:lang w:val="en-US"/>
        </w:rPr>
        <w:t xml:space="preserve">: </w:t>
      </w:r>
      <w:r w:rsidR="00976579" w:rsidRPr="00DF6254">
        <w:rPr>
          <w:rFonts w:ascii="Times New Roman" w:eastAsia="Calibri" w:hAnsi="Times New Roman" w:cs="Times New Roman"/>
          <w:sz w:val="24"/>
          <w:szCs w:val="24"/>
          <w:lang w:val="sr-Latn-CS"/>
        </w:rPr>
        <w:t>Kako je specifikacijom predmeta nabavke naveden</w:t>
      </w:r>
      <w:r w:rsidR="003B36DA" w:rsidRPr="00DF6254">
        <w:rPr>
          <w:rFonts w:ascii="Times New Roman" w:eastAsia="Calibri" w:hAnsi="Times New Roman" w:cs="Times New Roman"/>
          <w:sz w:val="24"/>
          <w:szCs w:val="24"/>
          <w:lang w:val="sr-Latn-CS"/>
        </w:rPr>
        <w:t xml:space="preserve"> kataloški broj proizvođača </w:t>
      </w:r>
      <w:r w:rsidR="00A17E59">
        <w:rPr>
          <w:rFonts w:ascii="Times New Roman" w:eastAsia="Calibri" w:hAnsi="Times New Roman" w:cs="Times New Roman"/>
          <w:sz w:val="24"/>
          <w:szCs w:val="24"/>
          <w:lang w:val="sr-Latn-CS"/>
        </w:rPr>
        <w:t>s</w:t>
      </w:r>
      <w:r w:rsidR="00DE7FA9">
        <w:rPr>
          <w:rFonts w:ascii="Times New Roman" w:eastAsia="Calibri" w:hAnsi="Times New Roman" w:cs="Times New Roman"/>
          <w:sz w:val="24"/>
          <w:szCs w:val="24"/>
          <w:lang w:val="sr-Latn-CS"/>
        </w:rPr>
        <w:t>a navođenjem riječi „</w:t>
      </w:r>
      <w:r w:rsidR="00976579" w:rsidRPr="00976579">
        <w:rPr>
          <w:rFonts w:ascii="Times New Roman" w:eastAsia="Calibri" w:hAnsi="Times New Roman" w:cs="Times New Roman"/>
          <w:sz w:val="24"/>
          <w:szCs w:val="24"/>
          <w:lang w:val="sr-Latn-CS"/>
        </w:rPr>
        <w:t>ili ekvivalentno</w:t>
      </w:r>
      <w:r w:rsidR="00DE7FA9">
        <w:rPr>
          <w:rFonts w:ascii="Times New Roman" w:eastAsia="Calibri" w:hAnsi="Times New Roman" w:cs="Times New Roman"/>
          <w:sz w:val="24"/>
          <w:szCs w:val="24"/>
          <w:lang w:val="sr-Latn-CS"/>
        </w:rPr>
        <w:t>“</w:t>
      </w:r>
      <w:r w:rsidR="00976579" w:rsidRPr="00976579">
        <w:rPr>
          <w:rFonts w:ascii="Times New Roman" w:eastAsia="Calibri" w:hAnsi="Times New Roman" w:cs="Times New Roman"/>
          <w:sz w:val="24"/>
          <w:szCs w:val="24"/>
          <w:lang w:val="sr-Latn-CS"/>
        </w:rPr>
        <w:t>, u sluča</w:t>
      </w:r>
      <w:r w:rsidR="00DE7FA9">
        <w:rPr>
          <w:rFonts w:ascii="Times New Roman" w:eastAsia="Calibri" w:hAnsi="Times New Roman" w:cs="Times New Roman"/>
          <w:sz w:val="24"/>
          <w:szCs w:val="24"/>
          <w:lang w:val="sr-Latn-CS"/>
        </w:rPr>
        <w:t>ju da ponuđač nudi ekvivalent</w:t>
      </w:r>
      <w:r w:rsidR="00A17E59">
        <w:rPr>
          <w:rFonts w:ascii="Times New Roman" w:eastAsia="Calibri" w:hAnsi="Times New Roman" w:cs="Times New Roman"/>
          <w:sz w:val="24"/>
          <w:szCs w:val="24"/>
          <w:lang w:val="sr-Latn-CS"/>
        </w:rPr>
        <w:t xml:space="preserve">, dužan je </w:t>
      </w:r>
      <w:r w:rsidR="009E2566">
        <w:rPr>
          <w:rFonts w:ascii="Times New Roman" w:eastAsia="Calibri" w:hAnsi="Times New Roman" w:cs="Times New Roman"/>
          <w:sz w:val="24"/>
          <w:szCs w:val="24"/>
          <w:lang w:val="sr-Latn-CS"/>
        </w:rPr>
        <w:t xml:space="preserve">ponuditi robu koja je ekvivalent robi </w:t>
      </w:r>
      <w:r w:rsidR="00976579" w:rsidRPr="00976579">
        <w:rPr>
          <w:rFonts w:ascii="Times New Roman" w:eastAsia="Calibri" w:hAnsi="Times New Roman" w:cs="Times New Roman"/>
          <w:sz w:val="24"/>
          <w:szCs w:val="24"/>
          <w:lang w:val="sr-Latn-CS"/>
        </w:rPr>
        <w:t>navedenoj u tehničkoj specifikaciji, uz podno</w:t>
      </w:r>
      <w:r w:rsidR="00A17E59">
        <w:rPr>
          <w:rFonts w:ascii="Times New Roman" w:eastAsia="Calibri" w:hAnsi="Times New Roman" w:cs="Times New Roman"/>
          <w:sz w:val="24"/>
          <w:szCs w:val="24"/>
          <w:lang w:val="sr-Latn-CS"/>
        </w:rPr>
        <w:t>šenje dokaza o ekvivalentnosti predmeta nabavke</w:t>
      </w:r>
      <w:r w:rsidR="00AE7FEA">
        <w:rPr>
          <w:rFonts w:ascii="Times New Roman" w:eastAsia="Calibri" w:hAnsi="Times New Roman" w:cs="Times New Roman"/>
          <w:sz w:val="24"/>
          <w:szCs w:val="24"/>
          <w:lang w:val="sr-Latn-CS"/>
        </w:rPr>
        <w:t>:</w:t>
      </w:r>
    </w:p>
    <w:p w14:paraId="141DD962" w14:textId="46701D9E" w:rsidR="00127E0E" w:rsidRPr="00073872" w:rsidRDefault="00127E0E" w:rsidP="00073872">
      <w:pPr>
        <w:pStyle w:val="ListParagraph"/>
        <w:numPr>
          <w:ilvl w:val="0"/>
          <w:numId w:val="25"/>
        </w:numPr>
        <w:spacing w:after="0" w:line="240" w:lineRule="auto"/>
        <w:contextualSpacing/>
        <w:jc w:val="both"/>
        <w:rPr>
          <w:rFonts w:eastAsia="Times New Roman" w:cs="Segoe UI"/>
          <w:color w:val="000000"/>
          <w:sz w:val="20"/>
          <w:szCs w:val="20"/>
          <w:lang w:eastAsia="sr-Latn-ME"/>
        </w:rPr>
      </w:pPr>
      <w:r w:rsidRPr="00127E0E">
        <w:rPr>
          <w:rFonts w:ascii="Times New Roman" w:eastAsia="Times New Roman" w:hAnsi="Times New Roman" w:cs="Times New Roman"/>
          <w:color w:val="000000"/>
          <w:sz w:val="24"/>
          <w:szCs w:val="24"/>
          <w:lang w:val="sr-Latn-RS" w:eastAsia="sr-Latn-ME"/>
        </w:rPr>
        <w:t>Potvrdu proizvođača opreme „</w:t>
      </w:r>
      <w:r w:rsidR="009E2566">
        <w:rPr>
          <w:rFonts w:ascii="Times New Roman" w:eastAsia="Times New Roman" w:hAnsi="Times New Roman" w:cs="Times New Roman"/>
          <w:color w:val="000000"/>
          <w:sz w:val="24"/>
          <w:szCs w:val="24"/>
          <w:lang w:val="sr-Latn-RS" w:eastAsia="sr-Latn-ME"/>
        </w:rPr>
        <w:t>PERLINI</w:t>
      </w:r>
      <w:r w:rsidRPr="00127E0E">
        <w:rPr>
          <w:rFonts w:ascii="Times New Roman" w:eastAsia="Times New Roman" w:hAnsi="Times New Roman" w:cs="Times New Roman"/>
          <w:color w:val="000000"/>
          <w:sz w:val="24"/>
          <w:szCs w:val="24"/>
          <w:lang w:val="sr-Latn-RS" w:eastAsia="sr-Latn-ME"/>
        </w:rPr>
        <w:t xml:space="preserve">“  da ponuđeni dio funkcionalno </w:t>
      </w:r>
      <w:r w:rsidR="00AE5993">
        <w:rPr>
          <w:rFonts w:ascii="Times New Roman" w:eastAsia="Times New Roman" w:hAnsi="Times New Roman" w:cs="Times New Roman"/>
          <w:color w:val="000000"/>
          <w:sz w:val="24"/>
          <w:szCs w:val="24"/>
          <w:lang w:val="sr-Latn-RS" w:eastAsia="sr-Latn-ME"/>
        </w:rPr>
        <w:t>i geometriski odgovara zahtjevanom</w:t>
      </w:r>
      <w:r w:rsidRPr="00127E0E">
        <w:rPr>
          <w:rFonts w:ascii="Times New Roman" w:eastAsia="Times New Roman" w:hAnsi="Times New Roman" w:cs="Times New Roman"/>
          <w:color w:val="000000"/>
          <w:sz w:val="24"/>
          <w:szCs w:val="24"/>
          <w:lang w:val="sr-Latn-RS" w:eastAsia="sr-Latn-ME"/>
        </w:rPr>
        <w:t>.</w:t>
      </w:r>
    </w:p>
    <w:p w14:paraId="71AB55B9" w14:textId="77777777" w:rsidR="00073872" w:rsidRPr="00073872" w:rsidRDefault="00073872" w:rsidP="00073872">
      <w:pPr>
        <w:pStyle w:val="ListParagraph"/>
        <w:spacing w:after="0" w:line="240" w:lineRule="auto"/>
        <w:ind w:left="420"/>
        <w:contextualSpacing/>
        <w:jc w:val="both"/>
        <w:rPr>
          <w:rFonts w:eastAsia="Times New Roman" w:cs="Segoe UI"/>
          <w:color w:val="000000"/>
          <w:sz w:val="20"/>
          <w:szCs w:val="20"/>
          <w:lang w:eastAsia="sr-Latn-ME"/>
        </w:rPr>
      </w:pPr>
    </w:p>
    <w:p w14:paraId="594A3A7C" w14:textId="77777777"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b/>
          <w:i/>
          <w:sz w:val="24"/>
          <w:szCs w:val="24"/>
          <w:lang w:val="en-US"/>
        </w:rPr>
      </w:pPr>
      <w:r w:rsidRPr="00FD5F6C">
        <w:rPr>
          <w:rFonts w:ascii="Times New Roman" w:eastAsia="Times New Roman" w:hAnsi="Times New Roman" w:cs="Times New Roman"/>
          <w:b/>
          <w:i/>
          <w:sz w:val="24"/>
          <w:szCs w:val="24"/>
          <w:lang w:val="en-US"/>
        </w:rPr>
        <w:t xml:space="preserve">Zahtjevi u pogledu načina izvršavanja predmeta nabavke koji su </w:t>
      </w:r>
      <w:proofErr w:type="gramStart"/>
      <w:r w:rsidRPr="00FD5F6C">
        <w:rPr>
          <w:rFonts w:ascii="Times New Roman" w:eastAsia="Times New Roman" w:hAnsi="Times New Roman" w:cs="Times New Roman"/>
          <w:b/>
          <w:i/>
          <w:sz w:val="24"/>
          <w:szCs w:val="24"/>
          <w:lang w:val="en-US"/>
        </w:rPr>
        <w:t>od</w:t>
      </w:r>
      <w:proofErr w:type="gramEnd"/>
      <w:r w:rsidRPr="00FD5F6C">
        <w:rPr>
          <w:rFonts w:ascii="Times New Roman" w:eastAsia="Times New Roman" w:hAnsi="Times New Roman" w:cs="Times New Roman"/>
          <w:b/>
          <w:i/>
          <w:sz w:val="24"/>
          <w:szCs w:val="24"/>
          <w:lang w:val="en-US"/>
        </w:rPr>
        <w:t xml:space="preserve"> značaja za sačinjavanje ponude i izvršenje ugovora</w:t>
      </w:r>
    </w:p>
    <w:p w14:paraId="0FB29B90" w14:textId="77777777" w:rsidR="00493797" w:rsidRPr="00FD5F6C" w:rsidRDefault="00493797" w:rsidP="00493797">
      <w:pPr>
        <w:spacing w:after="0" w:line="240" w:lineRule="auto"/>
        <w:jc w:val="both"/>
        <w:rPr>
          <w:rFonts w:ascii="Times New Roman" w:eastAsia="Times New Roman" w:hAnsi="Times New Roman" w:cs="Times New Roman"/>
          <w:b/>
          <w:bCs/>
          <w:color w:val="000000"/>
          <w:sz w:val="24"/>
          <w:szCs w:val="24"/>
          <w:lang w:val="en-US"/>
        </w:rPr>
      </w:pPr>
    </w:p>
    <w:p w14:paraId="74DC4E9C" w14:textId="6971F545" w:rsidR="00FC74B4" w:rsidRPr="0026788E" w:rsidRDefault="00D0284E" w:rsidP="00F46357">
      <w:pPr>
        <w:spacing w:after="0" w:line="240" w:lineRule="auto"/>
        <w:jc w:val="both"/>
        <w:rPr>
          <w:rFonts w:ascii="Times New Roman" w:eastAsia="Times New Roman" w:hAnsi="Times New Roman" w:cs="Times New Roman"/>
          <w:color w:val="000000"/>
          <w:sz w:val="24"/>
          <w:szCs w:val="24"/>
          <w:lang w:val="en-US"/>
        </w:rPr>
      </w:pPr>
      <w:r w:rsidRPr="0026788E">
        <w:rPr>
          <w:rFonts w:ascii="Times New Roman" w:eastAsia="Times New Roman" w:hAnsi="Times New Roman" w:cs="Times New Roman"/>
          <w:color w:val="000000"/>
          <w:sz w:val="24"/>
          <w:szCs w:val="24"/>
          <w:lang w:val="en-US"/>
        </w:rPr>
        <w:sym w:font="Wingdings" w:char="F078"/>
      </w:r>
      <w:r w:rsidR="00493797" w:rsidRPr="0026788E">
        <w:rPr>
          <w:rFonts w:ascii="Times New Roman" w:eastAsia="Times New Roman" w:hAnsi="Times New Roman" w:cs="Times New Roman"/>
          <w:sz w:val="24"/>
          <w:szCs w:val="24"/>
          <w:lang w:val="en-US"/>
        </w:rPr>
        <w:t xml:space="preserve"> </w:t>
      </w:r>
      <w:r w:rsidR="00101653" w:rsidRPr="0026788E">
        <w:rPr>
          <w:rFonts w:ascii="Times New Roman" w:eastAsia="Times New Roman" w:hAnsi="Times New Roman" w:cs="Times New Roman"/>
          <w:color w:val="000000"/>
          <w:sz w:val="24"/>
          <w:szCs w:val="24"/>
          <w:lang w:val="en-US"/>
        </w:rPr>
        <w:t>Rok izvršenja ugovor</w:t>
      </w:r>
      <w:r w:rsidR="00FC74B4" w:rsidRPr="0026788E">
        <w:rPr>
          <w:rFonts w:ascii="Times New Roman" w:eastAsia="Times New Roman" w:hAnsi="Times New Roman" w:cs="Times New Roman"/>
          <w:color w:val="000000"/>
          <w:sz w:val="24"/>
          <w:szCs w:val="24"/>
          <w:lang w:val="en-US"/>
        </w:rPr>
        <w:t xml:space="preserve">a je 365 </w:t>
      </w:r>
      <w:proofErr w:type="gramStart"/>
      <w:r w:rsidR="00FC74B4" w:rsidRPr="0026788E">
        <w:rPr>
          <w:rFonts w:ascii="Times New Roman" w:eastAsia="Times New Roman" w:hAnsi="Times New Roman" w:cs="Times New Roman"/>
          <w:color w:val="000000"/>
          <w:sz w:val="24"/>
          <w:szCs w:val="24"/>
          <w:lang w:val="en-US"/>
        </w:rPr>
        <w:t>dana</w:t>
      </w:r>
      <w:proofErr w:type="gramEnd"/>
      <w:r w:rsidR="00FC74B4" w:rsidRPr="0026788E">
        <w:rPr>
          <w:rFonts w:ascii="Times New Roman" w:eastAsia="Times New Roman" w:hAnsi="Times New Roman" w:cs="Times New Roman"/>
          <w:color w:val="000000"/>
          <w:sz w:val="24"/>
          <w:szCs w:val="24"/>
          <w:lang w:val="en-US"/>
        </w:rPr>
        <w:t xml:space="preserve"> od dana zaključenja ugovora.</w:t>
      </w:r>
      <w:r w:rsidR="00F46357" w:rsidRPr="0026788E">
        <w:rPr>
          <w:rFonts w:ascii="Times New Roman" w:eastAsia="Times New Roman" w:hAnsi="Times New Roman" w:cs="Times New Roman"/>
          <w:color w:val="000000"/>
          <w:sz w:val="24"/>
          <w:szCs w:val="24"/>
          <w:lang w:val="en-US"/>
        </w:rPr>
        <w:t xml:space="preserve"> </w:t>
      </w:r>
      <w:r w:rsidR="00F46357" w:rsidRPr="0026788E">
        <w:rPr>
          <w:rFonts w:ascii="Times New Roman" w:eastAsia="Calibri" w:hAnsi="Times New Roman" w:cs="Times New Roman"/>
          <w:color w:val="000000"/>
          <w:sz w:val="24"/>
          <w:szCs w:val="24"/>
          <w:lang w:val="en-US"/>
        </w:rPr>
        <w:t xml:space="preserve">Roba </w:t>
      </w:r>
      <w:proofErr w:type="gramStart"/>
      <w:r w:rsidR="00F46357" w:rsidRPr="0026788E">
        <w:rPr>
          <w:rFonts w:ascii="Times New Roman" w:eastAsia="Calibri" w:hAnsi="Times New Roman" w:cs="Times New Roman"/>
          <w:color w:val="000000"/>
          <w:sz w:val="24"/>
          <w:szCs w:val="24"/>
          <w:lang w:val="en-US"/>
        </w:rPr>
        <w:t>će</w:t>
      </w:r>
      <w:proofErr w:type="gramEnd"/>
      <w:r w:rsidR="00F46357" w:rsidRPr="0026788E">
        <w:rPr>
          <w:rFonts w:ascii="Times New Roman" w:eastAsia="Calibri" w:hAnsi="Times New Roman" w:cs="Times New Roman"/>
          <w:color w:val="000000"/>
          <w:sz w:val="24"/>
          <w:szCs w:val="24"/>
          <w:lang w:val="en-US"/>
        </w:rPr>
        <w:t xml:space="preserve"> se isporučivati sukcesivno, po zahtjevu Naručioca, u roku od 30 (trideset) dana </w:t>
      </w:r>
      <w:r w:rsidR="00F46357" w:rsidRPr="0026788E">
        <w:rPr>
          <w:rFonts w:ascii="Times New Roman" w:eastAsia="Times New Roman" w:hAnsi="Times New Roman" w:cs="Times New Roman"/>
          <w:sz w:val="24"/>
          <w:szCs w:val="24"/>
          <w:lang w:eastAsia="en-GB" w:bidi="en-GB"/>
        </w:rPr>
        <w:t>od prijema pisane narudžbe od strane Naručioca</w:t>
      </w:r>
      <w:r w:rsidR="00FC74B4" w:rsidRPr="0026788E">
        <w:rPr>
          <w:rFonts w:ascii="Times New Roman" w:eastAsia="Times New Roman" w:hAnsi="Times New Roman" w:cs="Times New Roman"/>
          <w:color w:val="000000"/>
          <w:sz w:val="24"/>
          <w:szCs w:val="24"/>
          <w:lang w:val="en-US"/>
        </w:rPr>
        <w:t>.</w:t>
      </w:r>
    </w:p>
    <w:p w14:paraId="7562AAA2" w14:textId="252BB8AD" w:rsidR="00FC74B4" w:rsidRPr="0026788E" w:rsidRDefault="00B15E75" w:rsidP="009A0C4E">
      <w:pPr>
        <w:spacing w:after="0" w:line="240" w:lineRule="auto"/>
        <w:jc w:val="both"/>
        <w:rPr>
          <w:rFonts w:ascii="Times New Roman" w:eastAsia="Times New Roman" w:hAnsi="Times New Roman" w:cs="Times New Roman"/>
          <w:color w:val="000000"/>
          <w:sz w:val="24"/>
          <w:szCs w:val="24"/>
          <w:lang w:val="en-US"/>
        </w:rPr>
      </w:pPr>
      <w:r w:rsidRPr="0026788E">
        <w:rPr>
          <w:rFonts w:ascii="Times New Roman" w:eastAsia="Times New Roman" w:hAnsi="Times New Roman" w:cs="Times New Roman"/>
          <w:color w:val="000000"/>
          <w:sz w:val="24"/>
          <w:szCs w:val="24"/>
          <w:lang w:val="en-US"/>
        </w:rPr>
        <w:sym w:font="Wingdings" w:char="F078"/>
      </w:r>
      <w:r w:rsidR="009A0C4E" w:rsidRPr="0026788E">
        <w:rPr>
          <w:rFonts w:ascii="Times New Roman" w:eastAsia="Times New Roman" w:hAnsi="Times New Roman" w:cs="Times New Roman"/>
          <w:color w:val="000000"/>
          <w:sz w:val="24"/>
          <w:szCs w:val="24"/>
          <w:lang w:val="en-US"/>
        </w:rPr>
        <w:t xml:space="preserve"> </w:t>
      </w:r>
      <w:proofErr w:type="gramStart"/>
      <w:r w:rsidR="00070184" w:rsidRPr="0026788E">
        <w:rPr>
          <w:rFonts w:ascii="Times New Roman" w:eastAsia="Times New Roman" w:hAnsi="Times New Roman" w:cs="Times New Roman"/>
          <w:color w:val="000000"/>
          <w:sz w:val="24"/>
          <w:szCs w:val="24"/>
          <w:lang w:val="en-US"/>
        </w:rPr>
        <w:t>Mjesto izvršenja ugovora je M</w:t>
      </w:r>
      <w:r w:rsidR="00805AD5" w:rsidRPr="0026788E">
        <w:rPr>
          <w:rFonts w:ascii="Times New Roman" w:eastAsia="Times New Roman" w:hAnsi="Times New Roman" w:cs="Times New Roman"/>
          <w:color w:val="000000"/>
          <w:sz w:val="24"/>
          <w:szCs w:val="24"/>
          <w:lang w:val="en-US"/>
        </w:rPr>
        <w:t>agacin Rudnika u</w:t>
      </w:r>
      <w:r w:rsidR="00D0284E" w:rsidRPr="0026788E">
        <w:rPr>
          <w:rFonts w:ascii="Times New Roman" w:eastAsia="Times New Roman" w:hAnsi="Times New Roman" w:cs="Times New Roman"/>
          <w:color w:val="000000"/>
          <w:sz w:val="24"/>
          <w:szCs w:val="24"/>
          <w:lang w:val="en-US"/>
        </w:rPr>
        <w:t>glja AD Pljevlja</w:t>
      </w:r>
      <w:r w:rsidR="00493797" w:rsidRPr="0026788E">
        <w:rPr>
          <w:rFonts w:ascii="Times New Roman" w:eastAsia="Times New Roman" w:hAnsi="Times New Roman" w:cs="Times New Roman"/>
          <w:color w:val="000000"/>
          <w:sz w:val="24"/>
          <w:szCs w:val="24"/>
          <w:lang w:val="en-US"/>
        </w:rPr>
        <w:t>.</w:t>
      </w:r>
      <w:proofErr w:type="gramEnd"/>
    </w:p>
    <w:p w14:paraId="0E93A039" w14:textId="1EE1AC49" w:rsidR="00493797" w:rsidRPr="0026788E" w:rsidRDefault="00B15E75" w:rsidP="009A0C4E">
      <w:pPr>
        <w:spacing w:after="0" w:line="240" w:lineRule="auto"/>
        <w:jc w:val="both"/>
        <w:rPr>
          <w:rFonts w:ascii="Times New Roman" w:eastAsia="Calibri" w:hAnsi="Times New Roman" w:cs="Times New Roman"/>
          <w:color w:val="000000"/>
          <w:sz w:val="24"/>
          <w:szCs w:val="24"/>
          <w:lang w:val="en-US"/>
        </w:rPr>
      </w:pPr>
      <w:r w:rsidRPr="0026788E">
        <w:rPr>
          <w:rFonts w:ascii="Times New Roman" w:eastAsia="Times New Roman" w:hAnsi="Times New Roman" w:cs="Times New Roman"/>
          <w:color w:val="000000"/>
          <w:sz w:val="24"/>
          <w:szCs w:val="24"/>
          <w:lang w:val="en-US"/>
        </w:rPr>
        <w:sym w:font="Wingdings" w:char="F078"/>
      </w:r>
      <w:r w:rsidR="00493797" w:rsidRPr="0026788E">
        <w:rPr>
          <w:rFonts w:ascii="Times New Roman" w:eastAsia="Calibri" w:hAnsi="Times New Roman" w:cs="Times New Roman"/>
          <w:color w:val="000000"/>
          <w:sz w:val="24"/>
          <w:szCs w:val="24"/>
          <w:lang w:val="en-US"/>
        </w:rPr>
        <w:t xml:space="preserve"> Rok plaćanja je:</w:t>
      </w:r>
      <w:r w:rsidRPr="0026788E">
        <w:rPr>
          <w:rFonts w:ascii="Times New Roman" w:eastAsia="Calibri" w:hAnsi="Times New Roman" w:cs="Times New Roman"/>
          <w:color w:val="000000"/>
          <w:sz w:val="24"/>
          <w:szCs w:val="24"/>
          <w:lang w:val="en-US"/>
        </w:rPr>
        <w:t xml:space="preserve"> </w:t>
      </w:r>
      <w:r w:rsidR="00B90584" w:rsidRPr="0026788E">
        <w:rPr>
          <w:rFonts w:ascii="Times New Roman" w:eastAsia="Calibri" w:hAnsi="Times New Roman" w:cs="Times New Roman"/>
          <w:color w:val="000000"/>
          <w:sz w:val="24"/>
          <w:szCs w:val="24"/>
          <w:lang w:val="en-US"/>
        </w:rPr>
        <w:t xml:space="preserve">60 </w:t>
      </w:r>
      <w:proofErr w:type="gramStart"/>
      <w:r w:rsidR="00B90584" w:rsidRPr="0026788E">
        <w:rPr>
          <w:rFonts w:ascii="Times New Roman" w:eastAsia="Calibri" w:hAnsi="Times New Roman" w:cs="Times New Roman"/>
          <w:color w:val="000000"/>
          <w:sz w:val="24"/>
          <w:szCs w:val="24"/>
          <w:lang w:val="en-US"/>
        </w:rPr>
        <w:t>dana</w:t>
      </w:r>
      <w:proofErr w:type="gramEnd"/>
      <w:r w:rsidR="00B90584" w:rsidRPr="0026788E">
        <w:rPr>
          <w:rFonts w:ascii="Times New Roman" w:eastAsia="Calibri" w:hAnsi="Times New Roman" w:cs="Times New Roman"/>
          <w:color w:val="000000"/>
          <w:sz w:val="24"/>
          <w:szCs w:val="24"/>
          <w:lang w:val="en-US"/>
        </w:rPr>
        <w:t xml:space="preserve"> od dana ispostavljanja fakture za isporučenu robu</w:t>
      </w:r>
      <w:r w:rsidR="00AD2613" w:rsidRPr="0026788E">
        <w:rPr>
          <w:rFonts w:ascii="Times New Roman" w:eastAsia="Calibri" w:hAnsi="Times New Roman" w:cs="Times New Roman"/>
          <w:color w:val="000000"/>
          <w:sz w:val="24"/>
          <w:szCs w:val="24"/>
          <w:lang w:val="en-US"/>
        </w:rPr>
        <w:t>.</w:t>
      </w:r>
    </w:p>
    <w:p w14:paraId="5939C31A" w14:textId="3BDD96AF" w:rsidR="00FC74B4" w:rsidRPr="0026788E" w:rsidRDefault="00B15E75" w:rsidP="00280805">
      <w:pPr>
        <w:spacing w:after="0" w:line="240" w:lineRule="auto"/>
        <w:ind w:left="284" w:hanging="284"/>
        <w:jc w:val="both"/>
        <w:rPr>
          <w:rFonts w:ascii="Times New Roman" w:eastAsia="Calibri" w:hAnsi="Times New Roman" w:cs="Times New Roman"/>
          <w:color w:val="000000"/>
          <w:sz w:val="24"/>
          <w:szCs w:val="24"/>
          <w:lang w:val="en-US"/>
        </w:rPr>
      </w:pPr>
      <w:r w:rsidRPr="0026788E">
        <w:rPr>
          <w:rFonts w:ascii="Times New Roman" w:eastAsia="Times New Roman" w:hAnsi="Times New Roman" w:cs="Times New Roman"/>
          <w:color w:val="000000"/>
          <w:sz w:val="24"/>
          <w:szCs w:val="24"/>
          <w:lang w:val="en-US"/>
        </w:rPr>
        <w:sym w:font="Wingdings" w:char="F078"/>
      </w:r>
      <w:r w:rsidR="00493797" w:rsidRPr="0026788E">
        <w:rPr>
          <w:rFonts w:ascii="Times New Roman" w:eastAsia="Calibri" w:hAnsi="Times New Roman" w:cs="Times New Roman"/>
          <w:color w:val="000000"/>
          <w:sz w:val="24"/>
          <w:szCs w:val="24"/>
          <w:lang w:val="en-US"/>
        </w:rPr>
        <w:t xml:space="preserve"> Način plaćanja je:</w:t>
      </w:r>
      <w:r w:rsidR="00D02F35" w:rsidRPr="0026788E">
        <w:rPr>
          <w:rFonts w:ascii="Times New Roman" w:eastAsia="Calibri" w:hAnsi="Times New Roman" w:cs="Times New Roman"/>
          <w:color w:val="000000"/>
          <w:sz w:val="24"/>
          <w:szCs w:val="24"/>
          <w:lang w:val="en-US"/>
        </w:rPr>
        <w:t xml:space="preserve"> virmanski.</w:t>
      </w:r>
    </w:p>
    <w:p w14:paraId="769E39A4" w14:textId="4E686D27" w:rsidR="00F423A5" w:rsidRPr="0026788E" w:rsidRDefault="00B15E75" w:rsidP="00F423A5">
      <w:pPr>
        <w:spacing w:after="0" w:line="240" w:lineRule="auto"/>
        <w:jc w:val="both"/>
        <w:rPr>
          <w:rFonts w:ascii="Times New Roman" w:eastAsia="Times New Roman" w:hAnsi="Times New Roman" w:cs="Times New Roman"/>
          <w:color w:val="000000"/>
          <w:sz w:val="24"/>
          <w:szCs w:val="24"/>
          <w:lang w:val="en-US"/>
        </w:rPr>
      </w:pPr>
      <w:r w:rsidRPr="0026788E">
        <w:rPr>
          <w:rFonts w:ascii="Times New Roman" w:eastAsia="Times New Roman" w:hAnsi="Times New Roman" w:cs="Times New Roman"/>
          <w:color w:val="000000"/>
          <w:sz w:val="24"/>
          <w:szCs w:val="24"/>
          <w:lang w:val="en-US"/>
        </w:rPr>
        <w:sym w:font="Wingdings" w:char="F078"/>
      </w:r>
      <w:r w:rsidR="00493797" w:rsidRPr="0026788E">
        <w:rPr>
          <w:rFonts w:ascii="Times New Roman" w:eastAsia="Times New Roman" w:hAnsi="Times New Roman" w:cs="Times New Roman"/>
          <w:color w:val="000000"/>
          <w:sz w:val="24"/>
          <w:szCs w:val="24"/>
          <w:lang w:val="en-US"/>
        </w:rPr>
        <w:t xml:space="preserve"> Garantni rok: </w:t>
      </w:r>
      <w:r w:rsidR="003B36DA" w:rsidRPr="0026788E">
        <w:rPr>
          <w:rFonts w:ascii="Times New Roman" w:eastAsia="Times New Roman" w:hAnsi="Times New Roman" w:cs="Times New Roman"/>
          <w:color w:val="000000"/>
          <w:sz w:val="24"/>
          <w:szCs w:val="24"/>
          <w:lang w:val="en-US"/>
        </w:rPr>
        <w:t xml:space="preserve">minimum </w:t>
      </w:r>
      <w:r w:rsidR="00186A5D" w:rsidRPr="0026788E">
        <w:rPr>
          <w:rFonts w:ascii="Times New Roman" w:eastAsia="Times New Roman" w:hAnsi="Times New Roman" w:cs="Times New Roman"/>
          <w:color w:val="000000"/>
          <w:sz w:val="24"/>
          <w:szCs w:val="24"/>
          <w:lang w:val="en-US"/>
        </w:rPr>
        <w:t xml:space="preserve">12 mjeseci </w:t>
      </w:r>
      <w:proofErr w:type="gramStart"/>
      <w:r w:rsidR="00186A5D" w:rsidRPr="0026788E">
        <w:rPr>
          <w:rFonts w:ascii="Times New Roman" w:eastAsia="Times New Roman" w:hAnsi="Times New Roman" w:cs="Times New Roman"/>
          <w:color w:val="000000"/>
          <w:sz w:val="24"/>
          <w:szCs w:val="24"/>
          <w:lang w:val="en-US"/>
        </w:rPr>
        <w:t>od</w:t>
      </w:r>
      <w:proofErr w:type="gramEnd"/>
      <w:r w:rsidR="00186A5D" w:rsidRPr="0026788E">
        <w:rPr>
          <w:rFonts w:ascii="Times New Roman" w:eastAsia="Times New Roman" w:hAnsi="Times New Roman" w:cs="Times New Roman"/>
          <w:color w:val="000000"/>
          <w:sz w:val="24"/>
          <w:szCs w:val="24"/>
          <w:lang w:val="en-US"/>
        </w:rPr>
        <w:t xml:space="preserve"> dana isporuke robe.</w:t>
      </w:r>
    </w:p>
    <w:p w14:paraId="27A635FB" w14:textId="47B1E332" w:rsidR="0030655F" w:rsidRPr="0026788E" w:rsidRDefault="00186A5D" w:rsidP="0030655F">
      <w:pPr>
        <w:spacing w:after="0"/>
        <w:jc w:val="both"/>
        <w:rPr>
          <w:rFonts w:ascii="Times New Roman" w:eastAsia="Calibri" w:hAnsi="Times New Roman" w:cs="Times New Roman"/>
          <w:sz w:val="24"/>
          <w:szCs w:val="24"/>
          <w:lang w:val="sr-Latn-ME"/>
        </w:rPr>
      </w:pPr>
      <w:r w:rsidRPr="0026788E">
        <w:rPr>
          <w:rFonts w:ascii="Times New Roman" w:eastAsia="Times New Roman" w:hAnsi="Times New Roman" w:cs="Times New Roman"/>
          <w:color w:val="000000"/>
          <w:sz w:val="24"/>
          <w:szCs w:val="24"/>
          <w:lang w:val="en-US"/>
        </w:rPr>
        <w:sym w:font="Wingdings" w:char="F078"/>
      </w:r>
      <w:r w:rsidR="00493797" w:rsidRPr="0026788E">
        <w:rPr>
          <w:rFonts w:ascii="Times New Roman" w:eastAsia="Times New Roman" w:hAnsi="Times New Roman" w:cs="Times New Roman"/>
          <w:color w:val="000000"/>
          <w:sz w:val="24"/>
          <w:szCs w:val="24"/>
          <w:lang w:val="en-US"/>
        </w:rPr>
        <w:t xml:space="preserve"> Način sprovođenja kontrole kvaliteta</w:t>
      </w:r>
      <w:r w:rsidRPr="0026788E">
        <w:rPr>
          <w:rFonts w:ascii="Times New Roman" w:eastAsia="Times New Roman" w:hAnsi="Times New Roman" w:cs="Times New Roman"/>
          <w:color w:val="000000"/>
          <w:sz w:val="24"/>
          <w:szCs w:val="24"/>
          <w:lang w:val="en-US"/>
        </w:rPr>
        <w:t>:</w:t>
      </w:r>
      <w:r w:rsidR="00493797" w:rsidRPr="0026788E">
        <w:rPr>
          <w:rFonts w:ascii="Times New Roman" w:eastAsia="Times New Roman" w:hAnsi="Times New Roman" w:cs="Times New Roman"/>
          <w:color w:val="000000"/>
          <w:sz w:val="24"/>
          <w:szCs w:val="24"/>
          <w:lang w:val="en-US"/>
        </w:rPr>
        <w:t xml:space="preserve"> </w:t>
      </w:r>
      <w:r w:rsidR="0030655F" w:rsidRPr="0026788E">
        <w:rPr>
          <w:rFonts w:ascii="Times New Roman" w:eastAsia="Calibri" w:hAnsi="Times New Roman" w:cs="Times New Roman"/>
          <w:sz w:val="24"/>
          <w:szCs w:val="24"/>
          <w:lang w:val="sr-Latn-ME"/>
        </w:rPr>
        <w:t xml:space="preserve">Komisija Naručioca </w:t>
      </w:r>
      <w:proofErr w:type="gramStart"/>
      <w:r w:rsidR="0030655F" w:rsidRPr="0026788E">
        <w:rPr>
          <w:rFonts w:ascii="Times New Roman" w:eastAsia="Calibri" w:hAnsi="Times New Roman" w:cs="Times New Roman"/>
          <w:sz w:val="24"/>
          <w:szCs w:val="24"/>
          <w:lang w:val="sr-Latn-ME"/>
        </w:rPr>
        <w:t>će</w:t>
      </w:r>
      <w:proofErr w:type="gramEnd"/>
      <w:r w:rsidR="0030655F" w:rsidRPr="0026788E">
        <w:rPr>
          <w:rFonts w:ascii="Times New Roman" w:eastAsia="Calibri" w:hAnsi="Times New Roman" w:cs="Times New Roman"/>
          <w:sz w:val="24"/>
          <w:szCs w:val="24"/>
          <w:lang w:val="sr-Latn-ME"/>
        </w:rPr>
        <w:t xml:space="preserve"> prilikom prijema robe izvršiti kontrolu kvaliteta isporučene robe na osnovu ponude i deklaracije na proizvodu. Izabrani ponuđač je dužan da prilikom isporuke dostavi dokaz o porijeklu robe. </w:t>
      </w:r>
    </w:p>
    <w:p w14:paraId="53D4890A" w14:textId="2A9A08C2" w:rsidR="0030655F" w:rsidRPr="0026788E" w:rsidRDefault="0026788E" w:rsidP="0030655F">
      <w:pPr>
        <w:spacing w:after="0" w:line="240" w:lineRule="auto"/>
        <w:jc w:val="both"/>
        <w:rPr>
          <w:rFonts w:ascii="Arial" w:eastAsia="Times New Roman" w:hAnsi="Arial" w:cs="Arial"/>
          <w:i/>
          <w:sz w:val="24"/>
          <w:szCs w:val="24"/>
          <w:u w:val="single"/>
          <w:lang w:val="en-US"/>
        </w:rPr>
      </w:pPr>
      <w:r w:rsidRPr="0026788E">
        <w:rPr>
          <w:rFonts w:ascii="Times New Roman" w:eastAsia="Times New Roman" w:hAnsi="Times New Roman" w:cs="Times New Roman"/>
          <w:color w:val="000000"/>
          <w:sz w:val="24"/>
          <w:szCs w:val="24"/>
          <w:lang w:val="en-US"/>
        </w:rPr>
        <w:sym w:font="Wingdings" w:char="F078"/>
      </w:r>
      <w:r w:rsidR="0030655F" w:rsidRPr="0030655F">
        <w:rPr>
          <w:rFonts w:ascii="Arial" w:eastAsia="Times New Roman" w:hAnsi="Arial" w:cs="Arial"/>
          <w:color w:val="000000"/>
          <w:sz w:val="24"/>
          <w:szCs w:val="24"/>
          <w:lang w:val="en-US"/>
        </w:rPr>
        <w:t xml:space="preserve"> </w:t>
      </w:r>
      <w:r w:rsidR="0030655F" w:rsidRPr="0030655F">
        <w:rPr>
          <w:rFonts w:ascii="Times New Roman" w:eastAsia="Times New Roman" w:hAnsi="Times New Roman" w:cs="Times New Roman"/>
          <w:sz w:val="24"/>
          <w:szCs w:val="24"/>
          <w:lang w:val="en-US"/>
        </w:rPr>
        <w:t xml:space="preserve">Pakovanje: </w:t>
      </w:r>
      <w:r w:rsidR="0030655F" w:rsidRPr="0026788E">
        <w:rPr>
          <w:rFonts w:ascii="Times New Roman" w:eastAsia="Calibri" w:hAnsi="Times New Roman" w:cs="Times New Roman"/>
          <w:sz w:val="24"/>
          <w:szCs w:val="24"/>
          <w:lang w:val="en-US"/>
        </w:rPr>
        <w:t xml:space="preserve">originalno pakovanje proizvoda </w:t>
      </w:r>
      <w:proofErr w:type="gramStart"/>
      <w:r w:rsidR="0030655F" w:rsidRPr="0026788E">
        <w:rPr>
          <w:rFonts w:ascii="Times New Roman" w:eastAsia="Calibri" w:hAnsi="Times New Roman" w:cs="Times New Roman"/>
          <w:sz w:val="24"/>
          <w:szCs w:val="24"/>
          <w:lang w:val="en-US"/>
        </w:rPr>
        <w:t>sa</w:t>
      </w:r>
      <w:proofErr w:type="gramEnd"/>
      <w:r w:rsidR="0030655F" w:rsidRPr="0026788E">
        <w:rPr>
          <w:rFonts w:ascii="Times New Roman" w:eastAsia="Calibri" w:hAnsi="Times New Roman" w:cs="Times New Roman"/>
          <w:sz w:val="24"/>
          <w:szCs w:val="24"/>
          <w:lang w:val="en-US"/>
        </w:rPr>
        <w:t xml:space="preserve"> utisnutom standardnom deklaracijom.</w:t>
      </w:r>
    </w:p>
    <w:p w14:paraId="717AF93C" w14:textId="77777777" w:rsidR="00B8725E" w:rsidRPr="00174D31" w:rsidRDefault="00B8725E" w:rsidP="00B8725E">
      <w:pPr>
        <w:spacing w:after="0" w:line="240" w:lineRule="auto"/>
        <w:jc w:val="both"/>
        <w:rPr>
          <w:rFonts w:ascii="Times New Roman" w:eastAsia="Times New Roman" w:hAnsi="Times New Roman" w:cs="Times New Roman"/>
          <w:color w:val="000000"/>
          <w:sz w:val="24"/>
          <w:szCs w:val="24"/>
          <w:lang w:val="en-US"/>
        </w:rPr>
      </w:pPr>
      <w:r w:rsidRPr="0026788E">
        <w:rPr>
          <w:lang w:val="en-US"/>
        </w:rPr>
        <w:sym w:font="Wingdings" w:char="F078"/>
      </w:r>
      <w:r w:rsidRPr="00174D31">
        <w:rPr>
          <w:rFonts w:ascii="Times New Roman" w:eastAsia="Times New Roman" w:hAnsi="Times New Roman" w:cs="Times New Roman"/>
          <w:color w:val="000000"/>
          <w:sz w:val="24"/>
          <w:szCs w:val="24"/>
          <w:lang w:val="en-US"/>
        </w:rPr>
        <w:t xml:space="preserve"> Uslove za primopredaju</w:t>
      </w:r>
      <w:r w:rsidRPr="00174D31">
        <w:rPr>
          <w:rFonts w:ascii="Times New Roman" w:eastAsia="Times New Roman" w:hAnsi="Times New Roman" w:cs="Times New Roman"/>
          <w:sz w:val="24"/>
          <w:szCs w:val="24"/>
          <w:lang w:val="en-US"/>
        </w:rPr>
        <w:t xml:space="preserve">: </w:t>
      </w:r>
      <w:r w:rsidRPr="00174D31">
        <w:rPr>
          <w:rFonts w:ascii="Times New Roman" w:eastAsia="Times New Roman" w:hAnsi="Times New Roman" w:cs="Times New Roman"/>
          <w:color w:val="000000"/>
          <w:sz w:val="24"/>
          <w:szCs w:val="24"/>
          <w:lang w:val="en-US"/>
        </w:rPr>
        <w:t xml:space="preserve">Izabrani ponuđač se obavezuje da robe isporuči u svemu prema uslovima iz Tenderske dokumentacije i </w:t>
      </w:r>
      <w:r>
        <w:rPr>
          <w:rFonts w:ascii="Times New Roman" w:eastAsia="Times New Roman" w:hAnsi="Times New Roman" w:cs="Times New Roman"/>
          <w:color w:val="000000"/>
          <w:sz w:val="24"/>
          <w:szCs w:val="24"/>
          <w:lang w:val="en-US"/>
        </w:rPr>
        <w:t xml:space="preserve">izabrane </w:t>
      </w:r>
      <w:r w:rsidRPr="00174D31">
        <w:rPr>
          <w:rFonts w:ascii="Times New Roman" w:eastAsia="Times New Roman" w:hAnsi="Times New Roman" w:cs="Times New Roman"/>
          <w:color w:val="000000"/>
          <w:sz w:val="24"/>
          <w:szCs w:val="24"/>
          <w:lang w:val="en-US"/>
        </w:rPr>
        <w:t xml:space="preserve">Ponude koja </w:t>
      </w:r>
      <w:proofErr w:type="gramStart"/>
      <w:r w:rsidRPr="00174D31">
        <w:rPr>
          <w:rFonts w:ascii="Times New Roman" w:eastAsia="Times New Roman" w:hAnsi="Times New Roman" w:cs="Times New Roman"/>
          <w:color w:val="000000"/>
          <w:sz w:val="24"/>
          <w:szCs w:val="24"/>
          <w:lang w:val="en-US"/>
        </w:rPr>
        <w:t>će</w:t>
      </w:r>
      <w:proofErr w:type="gramEnd"/>
      <w:r w:rsidRPr="00174D31">
        <w:rPr>
          <w:rFonts w:ascii="Times New Roman" w:eastAsia="Times New Roman" w:hAnsi="Times New Roman" w:cs="Times New Roman"/>
          <w:color w:val="000000"/>
          <w:sz w:val="24"/>
          <w:szCs w:val="24"/>
          <w:lang w:val="en-US"/>
        </w:rPr>
        <w:t xml:space="preserve"> biti sastavni dio Ugovora o javnoj nabavci.</w:t>
      </w:r>
      <w:r>
        <w:rPr>
          <w:rFonts w:ascii="Times New Roman" w:eastAsia="Times New Roman" w:hAnsi="Times New Roman" w:cs="Times New Roman"/>
          <w:color w:val="000000"/>
          <w:sz w:val="24"/>
          <w:szCs w:val="24"/>
          <w:lang w:val="en-US"/>
        </w:rPr>
        <w:t xml:space="preserve"> </w:t>
      </w:r>
      <w:r w:rsidRPr="0026788E">
        <w:rPr>
          <w:rFonts w:ascii="Times New Roman" w:eastAsia="Times New Roman" w:hAnsi="Times New Roman" w:cs="Times New Roman"/>
          <w:sz w:val="24"/>
          <w:szCs w:val="24"/>
          <w:lang w:val="en-US"/>
        </w:rPr>
        <w:t xml:space="preserve">Isporuka </w:t>
      </w:r>
      <w:proofErr w:type="gramStart"/>
      <w:r w:rsidRPr="0026788E">
        <w:rPr>
          <w:rFonts w:ascii="Times New Roman" w:eastAsia="Times New Roman" w:hAnsi="Times New Roman" w:cs="Times New Roman"/>
          <w:sz w:val="24"/>
          <w:szCs w:val="24"/>
          <w:lang w:val="en-US"/>
        </w:rPr>
        <w:t>će</w:t>
      </w:r>
      <w:proofErr w:type="gramEnd"/>
      <w:r w:rsidRPr="0026788E">
        <w:rPr>
          <w:rFonts w:ascii="Times New Roman" w:eastAsia="Times New Roman" w:hAnsi="Times New Roman" w:cs="Times New Roman"/>
          <w:sz w:val="24"/>
          <w:szCs w:val="24"/>
          <w:lang w:val="en-US"/>
        </w:rPr>
        <w:t xml:space="preserve"> se smatrati izvršenom kada Komisija Naručioca u mjestu isporuke obavi kvalitativan, kvantitativan (količinski) i funkcionalni prijem roba i prateće dokumentacije, što se potvrđuje zapisnikom koji potpisuju prisutna ovlašćena lica Naručioca i Izabranog ponuđača. Ako se prilikom primopredaje, zapisnički utvrdi da roba i prateća dokumentacija koje je Izabrani ponuđač isporučio Naručiocu ima nedostatke u kvalitetu, količini ili funkcionalnosti, Izabrani ponuđač se obavezuje da odmah preduzme aktivnosti kako bi otklonio nedostatke istaknute od strane Naručioca, odnosno da izvrši zamjenu neispravnog proizvoda ispravnim. Ukoliko se poslije primopredaje robe pokaže da roba ima neki nedostatak koji se nije mogao otkriti uobičajenim pregledom prilikom preuzimanja robe (skriveni nedostaci), Naručilac </w:t>
      </w:r>
      <w:proofErr w:type="gramStart"/>
      <w:r w:rsidRPr="0026788E">
        <w:rPr>
          <w:rFonts w:ascii="Times New Roman" w:eastAsia="Times New Roman" w:hAnsi="Times New Roman" w:cs="Times New Roman"/>
          <w:sz w:val="24"/>
          <w:szCs w:val="24"/>
          <w:lang w:val="en-US"/>
        </w:rPr>
        <w:t>će</w:t>
      </w:r>
      <w:proofErr w:type="gramEnd"/>
      <w:r w:rsidRPr="0026788E">
        <w:rPr>
          <w:rFonts w:ascii="Times New Roman" w:eastAsia="Times New Roman" w:hAnsi="Times New Roman" w:cs="Times New Roman"/>
          <w:sz w:val="24"/>
          <w:szCs w:val="24"/>
          <w:lang w:val="en-US"/>
        </w:rPr>
        <w:t xml:space="preserve"> o tom nedostatku bez odlaganja obavijestiti Izabranog ponuđača.</w:t>
      </w:r>
    </w:p>
    <w:p w14:paraId="4E07B7EC" w14:textId="724ECCF8" w:rsidR="00C961EB" w:rsidRPr="00FD5F6C" w:rsidRDefault="00B15E75" w:rsidP="00280805">
      <w:pPr>
        <w:spacing w:after="0" w:line="240" w:lineRule="auto"/>
        <w:ind w:left="284" w:hanging="284"/>
        <w:jc w:val="both"/>
        <w:rPr>
          <w:rFonts w:ascii="Times New Roman" w:eastAsia="Times New Roman" w:hAnsi="Times New Roman" w:cs="Times New Roman"/>
          <w:color w:val="000000"/>
          <w:sz w:val="24"/>
          <w:szCs w:val="24"/>
          <w:lang w:val="en-US"/>
        </w:rPr>
      </w:pPr>
      <w:r w:rsidRPr="0026788E">
        <w:rPr>
          <w:rFonts w:ascii="Times New Roman" w:eastAsia="Times New Roman" w:hAnsi="Times New Roman" w:cs="Times New Roman"/>
          <w:color w:val="000000"/>
          <w:sz w:val="24"/>
          <w:szCs w:val="24"/>
          <w:lang w:val="en-US"/>
        </w:rPr>
        <w:sym w:font="Wingdings" w:char="F078"/>
      </w:r>
      <w:r w:rsidR="00493797" w:rsidRPr="0026788E">
        <w:rPr>
          <w:rFonts w:ascii="Times New Roman" w:eastAsia="Times New Roman" w:hAnsi="Times New Roman" w:cs="Times New Roman"/>
          <w:color w:val="000000"/>
          <w:sz w:val="24"/>
          <w:szCs w:val="24"/>
          <w:lang w:val="en-US"/>
        </w:rPr>
        <w:t xml:space="preserve"> </w:t>
      </w:r>
      <w:proofErr w:type="gramStart"/>
      <w:r w:rsidR="00493797" w:rsidRPr="0026788E">
        <w:rPr>
          <w:rFonts w:ascii="Times New Roman" w:eastAsia="Times New Roman" w:hAnsi="Times New Roman" w:cs="Times New Roman"/>
          <w:color w:val="000000"/>
          <w:sz w:val="24"/>
          <w:szCs w:val="24"/>
          <w:lang w:val="en-US"/>
        </w:rPr>
        <w:t>Ponuđač snosi troškove naknade korišćenja patenata i odgovoran je za povredu zaštićenih prava intelektualne svojine treć</w:t>
      </w:r>
      <w:r w:rsidR="00C961EB" w:rsidRPr="0026788E">
        <w:rPr>
          <w:rFonts w:ascii="Times New Roman" w:eastAsia="Times New Roman" w:hAnsi="Times New Roman" w:cs="Times New Roman"/>
          <w:color w:val="000000"/>
          <w:sz w:val="24"/>
          <w:szCs w:val="24"/>
          <w:lang w:val="en-US"/>
        </w:rPr>
        <w:t>ih lica.</w:t>
      </w:r>
      <w:proofErr w:type="gramEnd"/>
      <w:r w:rsidR="0026788E">
        <w:rPr>
          <w:rFonts w:ascii="Times New Roman" w:eastAsia="Times New Roman" w:hAnsi="Times New Roman" w:cs="Times New Roman"/>
          <w:color w:val="000000"/>
          <w:sz w:val="24"/>
          <w:szCs w:val="24"/>
          <w:lang w:val="en-US"/>
        </w:rPr>
        <w:t xml:space="preserve"> </w:t>
      </w:r>
    </w:p>
    <w:p w14:paraId="54C70275" w14:textId="77777777" w:rsidR="00644241" w:rsidRPr="00FD5F6C" w:rsidRDefault="00644241" w:rsidP="00493797">
      <w:pPr>
        <w:spacing w:after="0" w:line="240" w:lineRule="auto"/>
        <w:jc w:val="both"/>
        <w:rPr>
          <w:rFonts w:ascii="Times New Roman" w:eastAsia="Times New Roman" w:hAnsi="Times New Roman" w:cs="Times New Roman"/>
          <w:color w:val="000000"/>
          <w:sz w:val="24"/>
          <w:szCs w:val="24"/>
          <w:lang w:val="en-US"/>
        </w:rPr>
      </w:pPr>
    </w:p>
    <w:p w14:paraId="2EA84E45" w14:textId="77777777" w:rsidR="00493797" w:rsidRPr="00FD5F6C" w:rsidRDefault="00493797" w:rsidP="002358D5">
      <w:pPr>
        <w:keepNext/>
        <w:pBdr>
          <w:top w:val="single" w:sz="4" w:space="1" w:color="auto"/>
          <w:left w:val="single" w:sz="4" w:space="14" w:color="auto"/>
          <w:bottom w:val="single" w:sz="4" w:space="1" w:color="auto"/>
          <w:right w:val="single" w:sz="4" w:space="4" w:color="auto"/>
        </w:pBdr>
        <w:shd w:val="clear" w:color="auto" w:fill="D9D9D9"/>
        <w:spacing w:after="0" w:line="240" w:lineRule="auto"/>
        <w:ind w:left="284"/>
        <w:outlineLvl w:val="0"/>
        <w:rPr>
          <w:rFonts w:ascii="Times New Roman" w:eastAsia="Times New Roman" w:hAnsi="Times New Roman" w:cs="Times New Roman"/>
          <w:b/>
          <w:bCs/>
          <w:color w:val="000000"/>
          <w:sz w:val="24"/>
          <w:szCs w:val="24"/>
          <w:lang w:val="en-US"/>
        </w:rPr>
      </w:pPr>
      <w:bookmarkStart w:id="2" w:name="_Toc52969576"/>
      <w:r w:rsidRPr="00FD5F6C">
        <w:rPr>
          <w:rFonts w:ascii="Times New Roman" w:eastAsia="Times New Roman" w:hAnsi="Times New Roman" w:cs="Times New Roman"/>
          <w:b/>
          <w:bCs/>
          <w:color w:val="000000"/>
          <w:sz w:val="24"/>
          <w:szCs w:val="24"/>
          <w:lang w:val="en-US"/>
        </w:rPr>
        <w:t xml:space="preserve">3. </w:t>
      </w:r>
      <w:r w:rsidRPr="005262E1">
        <w:rPr>
          <w:rFonts w:ascii="Times New Roman" w:eastAsia="Times New Roman" w:hAnsi="Times New Roman" w:cs="Times New Roman"/>
          <w:b/>
          <w:bCs/>
          <w:sz w:val="24"/>
          <w:szCs w:val="24"/>
          <w:lang w:val="en-US"/>
        </w:rPr>
        <w:t>SREDSTVA</w:t>
      </w:r>
      <w:r w:rsidRPr="00FD5F6C">
        <w:rPr>
          <w:rFonts w:ascii="Times New Roman" w:eastAsia="Times New Roman" w:hAnsi="Times New Roman" w:cs="Times New Roman"/>
          <w:b/>
          <w:bCs/>
          <w:color w:val="000000"/>
          <w:sz w:val="24"/>
          <w:szCs w:val="24"/>
          <w:lang w:val="en-US"/>
        </w:rPr>
        <w:t xml:space="preserve"> FINANSIJSKOG OBEZBJEĐENJA UGOVORA O JAVNOJ NABAVCI</w:t>
      </w:r>
      <w:bookmarkEnd w:id="2"/>
    </w:p>
    <w:p w14:paraId="09CF6BB6" w14:textId="77777777" w:rsidR="00493797" w:rsidRPr="00FD5F6C" w:rsidRDefault="00493797" w:rsidP="00493797">
      <w:pPr>
        <w:spacing w:after="0" w:line="240" w:lineRule="auto"/>
        <w:jc w:val="both"/>
        <w:rPr>
          <w:rFonts w:ascii="Times New Roman" w:eastAsia="Times New Roman" w:hAnsi="Times New Roman" w:cs="Times New Roman"/>
          <w:color w:val="000000"/>
          <w:sz w:val="24"/>
          <w:szCs w:val="24"/>
          <w:lang w:val="en-US"/>
        </w:rPr>
      </w:pPr>
    </w:p>
    <w:p w14:paraId="7563D2E5" w14:textId="65A8FEA8" w:rsidR="00493797" w:rsidRDefault="00493797" w:rsidP="00493797">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Ponuđač čija ponuda bude izabrana kao najpovoljnija je dužan da uz potpisan ugovor o javnoj nabavci dostavi naručiocu:</w:t>
      </w:r>
    </w:p>
    <w:p w14:paraId="1F3E71E3" w14:textId="77777777" w:rsidR="009A0C4E" w:rsidRPr="00FD5F6C" w:rsidRDefault="009A0C4E" w:rsidP="00493797">
      <w:pPr>
        <w:spacing w:after="0" w:line="240" w:lineRule="auto"/>
        <w:jc w:val="both"/>
        <w:rPr>
          <w:rFonts w:ascii="Times New Roman" w:eastAsia="Times New Roman" w:hAnsi="Times New Roman" w:cs="Times New Roman"/>
          <w:color w:val="000000"/>
          <w:sz w:val="24"/>
          <w:szCs w:val="24"/>
          <w:lang w:val="en-US"/>
        </w:rPr>
      </w:pPr>
    </w:p>
    <w:p w14:paraId="7CC4C12A" w14:textId="3D2A632A" w:rsidR="00A150B2" w:rsidRDefault="00DD7B21" w:rsidP="004046EF">
      <w:pPr>
        <w:spacing w:after="0" w:line="240" w:lineRule="auto"/>
        <w:jc w:val="both"/>
        <w:rPr>
          <w:rFonts w:ascii="Times New Roman" w:eastAsia="Calibri" w:hAnsi="Times New Roman" w:cs="Times New Roman"/>
          <w:color w:val="000000"/>
          <w:sz w:val="24"/>
          <w:szCs w:val="24"/>
          <w:lang w:val="en-US"/>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color w:val="000000"/>
          <w:sz w:val="24"/>
          <w:szCs w:val="24"/>
          <w:lang w:val="en-US"/>
        </w:rPr>
        <w:t xml:space="preserve"> </w:t>
      </w:r>
      <w:r w:rsidR="00493797" w:rsidRPr="00C961EB">
        <w:rPr>
          <w:rFonts w:ascii="Times New Roman" w:eastAsia="Times New Roman" w:hAnsi="Times New Roman" w:cs="Times New Roman"/>
          <w:sz w:val="24"/>
          <w:szCs w:val="24"/>
          <w:lang w:val="en-US"/>
        </w:rPr>
        <w:t xml:space="preserve">garanciju za dobro izvršenje ugovora, za slučaj povrede ugovorenih obaveza </w:t>
      </w:r>
      <w:r w:rsidR="0026788E">
        <w:rPr>
          <w:rFonts w:ascii="Times New Roman" w:eastAsia="Times New Roman" w:hAnsi="Times New Roman" w:cs="Times New Roman"/>
          <w:color w:val="000000"/>
          <w:sz w:val="24"/>
          <w:szCs w:val="24"/>
          <w:lang w:val="en-US"/>
        </w:rPr>
        <w:t xml:space="preserve">u iznosu od </w:t>
      </w:r>
      <w:r w:rsidR="00424D90">
        <w:rPr>
          <w:rFonts w:ascii="Times New Roman" w:eastAsia="Times New Roman" w:hAnsi="Times New Roman" w:cs="Times New Roman"/>
          <w:color w:val="000000"/>
          <w:sz w:val="24"/>
          <w:szCs w:val="24"/>
          <w:lang w:val="en-US"/>
        </w:rPr>
        <w:t>10</w:t>
      </w:r>
      <w:r w:rsidR="00493797" w:rsidRPr="00C961EB">
        <w:rPr>
          <w:rFonts w:ascii="Times New Roman" w:eastAsia="Times New Roman" w:hAnsi="Times New Roman" w:cs="Times New Roman"/>
          <w:color w:val="000000"/>
          <w:sz w:val="24"/>
          <w:szCs w:val="24"/>
          <w:lang w:val="en-US"/>
        </w:rPr>
        <w:t>% od vrijednosti ugovora</w:t>
      </w:r>
      <w:r w:rsidR="00493797" w:rsidRPr="00644241">
        <w:rPr>
          <w:rFonts w:ascii="Times New Roman" w:eastAsia="Times New Roman" w:hAnsi="Times New Roman" w:cs="Times New Roman"/>
          <w:sz w:val="24"/>
          <w:szCs w:val="24"/>
          <w:vertAlign w:val="superscript"/>
          <w:lang w:val="en-US"/>
        </w:rPr>
        <w:footnoteReference w:id="8"/>
      </w:r>
      <w:r w:rsidR="00644241" w:rsidRPr="00644241">
        <w:rPr>
          <w:rFonts w:ascii="Times New Roman" w:eastAsia="Calibri" w:hAnsi="Times New Roman" w:cs="Calibri"/>
          <w:sz w:val="24"/>
          <w:szCs w:val="24"/>
          <w:lang w:val="it-IT"/>
        </w:rPr>
        <w:t>,</w:t>
      </w:r>
      <w:r w:rsidR="00644241" w:rsidRPr="00644241">
        <w:rPr>
          <w:rFonts w:ascii="Times New Roman" w:eastAsia="Calibri" w:hAnsi="Times New Roman" w:cs="Times New Roman"/>
          <w:color w:val="000000"/>
          <w:sz w:val="24"/>
          <w:szCs w:val="24"/>
          <w:lang w:val="en-US"/>
        </w:rPr>
        <w:t xml:space="preserve"> sa rokom važenja koji je 10 dana duži od d</w:t>
      </w:r>
      <w:r w:rsidR="008701AB">
        <w:rPr>
          <w:rFonts w:ascii="Times New Roman" w:eastAsia="Calibri" w:hAnsi="Times New Roman" w:cs="Times New Roman"/>
          <w:color w:val="000000"/>
          <w:sz w:val="24"/>
          <w:szCs w:val="24"/>
          <w:lang w:val="en-US"/>
        </w:rPr>
        <w:t>ana isteka roka važenja ugovora,</w:t>
      </w:r>
      <w:r w:rsidR="00644241" w:rsidRPr="00644241">
        <w:rPr>
          <w:rFonts w:ascii="Times New Roman" w:eastAsia="Calibri" w:hAnsi="Times New Roman" w:cs="Times New Roman"/>
          <w:color w:val="000000"/>
          <w:sz w:val="24"/>
          <w:szCs w:val="24"/>
          <w:lang w:val="en-US"/>
        </w:rPr>
        <w:t xml:space="preserve"> </w:t>
      </w:r>
      <w:r w:rsidR="00FE0D89">
        <w:rPr>
          <w:rFonts w:ascii="Times New Roman" w:eastAsia="Calibri" w:hAnsi="Times New Roman" w:cs="Times New Roman"/>
          <w:color w:val="000000"/>
          <w:sz w:val="24"/>
          <w:szCs w:val="24"/>
          <w:lang w:val="en-US"/>
        </w:rPr>
        <w:t>bezuslovnu i plativu</w:t>
      </w:r>
      <w:r w:rsidR="008978A9">
        <w:rPr>
          <w:rFonts w:ascii="Times New Roman" w:eastAsia="Calibri" w:hAnsi="Times New Roman" w:cs="Times New Roman"/>
          <w:color w:val="000000"/>
          <w:sz w:val="24"/>
          <w:szCs w:val="24"/>
          <w:lang w:val="en-US"/>
        </w:rPr>
        <w:t xml:space="preserve"> na prvi poziv, </w:t>
      </w:r>
      <w:r w:rsidR="00644241" w:rsidRPr="00644241">
        <w:rPr>
          <w:rFonts w:ascii="Times New Roman" w:eastAsia="Calibri" w:hAnsi="Times New Roman" w:cs="Times New Roman"/>
          <w:color w:val="000000"/>
          <w:sz w:val="24"/>
          <w:szCs w:val="24"/>
          <w:lang w:val="en-US"/>
        </w:rPr>
        <w:t xml:space="preserve">koju </w:t>
      </w:r>
      <w:r w:rsidR="008701AB">
        <w:rPr>
          <w:rFonts w:ascii="Times New Roman" w:eastAsia="Calibri" w:hAnsi="Times New Roman" w:cs="Times New Roman"/>
          <w:color w:val="000000"/>
          <w:sz w:val="24"/>
          <w:szCs w:val="24"/>
          <w:lang w:val="en-US"/>
        </w:rPr>
        <w:t>će Naručilac</w:t>
      </w:r>
      <w:r w:rsidR="00644241" w:rsidRPr="00644241">
        <w:rPr>
          <w:rFonts w:ascii="Times New Roman" w:eastAsia="Calibri" w:hAnsi="Times New Roman" w:cs="Times New Roman"/>
          <w:color w:val="000000"/>
          <w:sz w:val="24"/>
          <w:szCs w:val="24"/>
          <w:lang w:val="en-US"/>
        </w:rPr>
        <w:t xml:space="preserve"> aktivirati u svakom momentu kada nastupi neki od razloga za raskid Ugovora o javnoj nabavci.</w:t>
      </w:r>
    </w:p>
    <w:p w14:paraId="4B4780B2" w14:textId="77777777" w:rsidR="008701AB" w:rsidRDefault="008701AB" w:rsidP="004046EF">
      <w:pPr>
        <w:spacing w:after="0" w:line="240" w:lineRule="auto"/>
        <w:jc w:val="both"/>
        <w:rPr>
          <w:rFonts w:ascii="Times New Roman" w:eastAsia="Calibri" w:hAnsi="Times New Roman" w:cs="Times New Roman"/>
          <w:color w:val="000000"/>
          <w:sz w:val="24"/>
          <w:szCs w:val="24"/>
          <w:lang w:val="en-US"/>
        </w:rPr>
      </w:pPr>
    </w:p>
    <w:p w14:paraId="541A45C5" w14:textId="77777777" w:rsidR="0026788E" w:rsidRDefault="0026788E" w:rsidP="004046EF">
      <w:pPr>
        <w:spacing w:after="0" w:line="240" w:lineRule="auto"/>
        <w:jc w:val="both"/>
        <w:rPr>
          <w:rFonts w:ascii="Times New Roman" w:eastAsia="Calibri" w:hAnsi="Times New Roman" w:cs="Times New Roman"/>
          <w:color w:val="000000"/>
          <w:sz w:val="24"/>
          <w:szCs w:val="24"/>
          <w:lang w:val="en-US"/>
        </w:rPr>
      </w:pPr>
    </w:p>
    <w:p w14:paraId="0EF38431" w14:textId="77777777" w:rsidR="0026788E" w:rsidRDefault="0026788E" w:rsidP="004046EF">
      <w:pPr>
        <w:spacing w:after="0" w:line="240" w:lineRule="auto"/>
        <w:jc w:val="both"/>
        <w:rPr>
          <w:rFonts w:ascii="Times New Roman" w:eastAsia="Calibri" w:hAnsi="Times New Roman" w:cs="Times New Roman"/>
          <w:color w:val="000000"/>
          <w:sz w:val="24"/>
          <w:szCs w:val="24"/>
          <w:lang w:val="en-US"/>
        </w:rPr>
      </w:pPr>
    </w:p>
    <w:p w14:paraId="51E5BC5A" w14:textId="77777777" w:rsidR="00493797" w:rsidRPr="00FD5F6C" w:rsidRDefault="00493797" w:rsidP="00C961EB">
      <w:pPr>
        <w:keepNext/>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ind w:left="284" w:hanging="284"/>
        <w:outlineLvl w:val="0"/>
        <w:rPr>
          <w:rFonts w:ascii="Times New Roman" w:eastAsia="Times New Roman" w:hAnsi="Times New Roman" w:cs="Times New Roman"/>
          <w:b/>
          <w:bCs/>
          <w:color w:val="000000"/>
          <w:sz w:val="24"/>
          <w:szCs w:val="24"/>
          <w:lang w:val="en-US"/>
        </w:rPr>
      </w:pPr>
      <w:bookmarkStart w:id="3" w:name="_Toc52969577"/>
      <w:r w:rsidRPr="00FD5F6C">
        <w:rPr>
          <w:rFonts w:ascii="Times New Roman" w:eastAsia="Times New Roman" w:hAnsi="Times New Roman" w:cs="Times New Roman"/>
          <w:b/>
          <w:bCs/>
          <w:sz w:val="24"/>
          <w:szCs w:val="24"/>
          <w:lang w:val="en-US"/>
        </w:rPr>
        <w:lastRenderedPageBreak/>
        <w:t>METODOLOGIJA VREDNOVANJA PONUDA</w:t>
      </w:r>
      <w:bookmarkEnd w:id="3"/>
    </w:p>
    <w:p w14:paraId="75779C3D" w14:textId="77777777" w:rsidR="00493797" w:rsidRPr="00FD5F6C" w:rsidRDefault="00493797" w:rsidP="00493797">
      <w:pPr>
        <w:spacing w:after="0" w:line="240" w:lineRule="auto"/>
        <w:rPr>
          <w:rFonts w:ascii="Times New Roman" w:eastAsia="Times New Roman" w:hAnsi="Times New Roman" w:cs="Times New Roman"/>
          <w:sz w:val="24"/>
          <w:szCs w:val="24"/>
          <w:lang w:val="en-US"/>
        </w:rPr>
      </w:pPr>
    </w:p>
    <w:p w14:paraId="496DC972" w14:textId="024B5341" w:rsidR="004046EF" w:rsidRPr="004046EF" w:rsidRDefault="00493797" w:rsidP="004046EF">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Naručilac </w:t>
      </w:r>
      <w:proofErr w:type="gramStart"/>
      <w:r w:rsidRPr="00FD5F6C">
        <w:rPr>
          <w:rFonts w:ascii="Times New Roman" w:eastAsia="Times New Roman" w:hAnsi="Times New Roman" w:cs="Times New Roman"/>
          <w:sz w:val="24"/>
          <w:szCs w:val="24"/>
          <w:lang w:val="en-US"/>
        </w:rPr>
        <w:t>će</w:t>
      </w:r>
      <w:proofErr w:type="gramEnd"/>
      <w:r w:rsidRPr="00FD5F6C">
        <w:rPr>
          <w:rFonts w:ascii="Times New Roman" w:eastAsia="Times New Roman" w:hAnsi="Times New Roman" w:cs="Times New Roman"/>
          <w:sz w:val="24"/>
          <w:szCs w:val="24"/>
          <w:lang w:val="en-US"/>
        </w:rPr>
        <w:t xml:space="preserve"> u postupku javne nabavki izabrati ekonomski najpovoljniju ponudu, primjenom pristupa isplat</w:t>
      </w:r>
      <w:r w:rsidR="004046EF">
        <w:rPr>
          <w:rFonts w:ascii="Times New Roman" w:eastAsia="Times New Roman" w:hAnsi="Times New Roman" w:cs="Times New Roman"/>
          <w:sz w:val="24"/>
          <w:szCs w:val="24"/>
          <w:lang w:val="en-US"/>
        </w:rPr>
        <w:t>ivosti, po osnovu kriterijuma:</w:t>
      </w:r>
    </w:p>
    <w:p w14:paraId="13D5F4B5" w14:textId="56A82BE5" w:rsidR="004046EF" w:rsidRDefault="004046EF" w:rsidP="004046E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sym w:font="Wingdings" w:char="F078"/>
      </w:r>
      <w:r w:rsidRPr="00FD5F6C">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sz w:val="24"/>
          <w:szCs w:val="24"/>
          <w:lang w:val="en-US"/>
        </w:rPr>
        <w:t>odnos</w:t>
      </w:r>
      <w:proofErr w:type="gramEnd"/>
      <w:r>
        <w:rPr>
          <w:rFonts w:ascii="Times New Roman" w:eastAsia="Times New Roman" w:hAnsi="Times New Roman" w:cs="Times New Roman"/>
          <w:sz w:val="24"/>
          <w:szCs w:val="24"/>
          <w:lang w:val="en-US"/>
        </w:rPr>
        <w:t xml:space="preserve"> cijene i kvaliteta</w:t>
      </w:r>
    </w:p>
    <w:p w14:paraId="0CA8D9C5" w14:textId="77777777" w:rsidR="004046EF" w:rsidRDefault="004046EF" w:rsidP="004046EF">
      <w:pPr>
        <w:spacing w:after="0" w:line="240" w:lineRule="auto"/>
        <w:rPr>
          <w:rFonts w:ascii="Times New Roman" w:eastAsia="Times New Roman" w:hAnsi="Times New Roman" w:cs="Times New Roman"/>
          <w:sz w:val="24"/>
          <w:szCs w:val="24"/>
          <w:lang w:val="en-US"/>
        </w:rPr>
      </w:pPr>
    </w:p>
    <w:p w14:paraId="12197283" w14:textId="77777777" w:rsidR="004046EF" w:rsidRPr="00364462" w:rsidRDefault="004046EF" w:rsidP="004046EF">
      <w:pPr>
        <w:pStyle w:val="ListParagraph"/>
        <w:numPr>
          <w:ilvl w:val="0"/>
          <w:numId w:val="9"/>
        </w:num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eastAsia="Times New Roman" w:hAnsi="Times New Roman" w:cs="Times New Roman"/>
          <w:sz w:val="24"/>
          <w:szCs w:val="24"/>
          <w:lang w:val="en-US"/>
        </w:rPr>
        <w:t xml:space="preserve">  </w:t>
      </w:r>
      <w:r w:rsidRPr="00364462">
        <w:rPr>
          <w:rFonts w:ascii="Times New Roman" w:eastAsia="Times New Roman" w:hAnsi="Times New Roman" w:cs="Times New Roman"/>
          <w:sz w:val="24"/>
          <w:szCs w:val="24"/>
          <w:lang w:val="en-US"/>
        </w:rPr>
        <w:t xml:space="preserve">Cijena   </w:t>
      </w:r>
      <w:r>
        <w:rPr>
          <w:rFonts w:ascii="Times New Roman" w:eastAsia="Times New Roman" w:hAnsi="Times New Roman" w:cs="Times New Roman"/>
          <w:sz w:val="24"/>
          <w:szCs w:val="24"/>
          <w:lang w:val="en-US"/>
        </w:rPr>
        <w:t xml:space="preserve">      </w:t>
      </w:r>
      <w:r w:rsidRPr="00364462">
        <w:rPr>
          <w:rFonts w:ascii="Times New Roman" w:eastAsia="Times New Roman" w:hAnsi="Times New Roman" w:cs="Times New Roman"/>
          <w:sz w:val="24"/>
          <w:szCs w:val="24"/>
          <w:lang w:val="en-US"/>
        </w:rPr>
        <w:t xml:space="preserve">  </w:t>
      </w:r>
      <w:r w:rsidRPr="00364462">
        <w:rPr>
          <w:rFonts w:ascii="Times New Roman" w:hAnsi="Times New Roman" w:cs="Times New Roman"/>
          <w:color w:val="000000"/>
          <w:sz w:val="24"/>
          <w:szCs w:val="24"/>
          <w:lang w:val="en-US"/>
        </w:rPr>
        <w:t xml:space="preserve">broj bodova  </w:t>
      </w:r>
      <w:r>
        <w:rPr>
          <w:rFonts w:ascii="Times New Roman" w:hAnsi="Times New Roman" w:cs="Times New Roman"/>
          <w:color w:val="000000"/>
          <w:sz w:val="24"/>
          <w:szCs w:val="24"/>
          <w:bdr w:val="single" w:sz="4" w:space="0" w:color="auto"/>
          <w:lang w:val="en-US"/>
        </w:rPr>
        <w:tab/>
        <w:t xml:space="preserve">  90</w:t>
      </w:r>
      <w:r w:rsidRPr="00364462">
        <w:rPr>
          <w:rFonts w:ascii="Times New Roman" w:hAnsi="Times New Roman" w:cs="Times New Roman"/>
          <w:color w:val="000000"/>
          <w:sz w:val="24"/>
          <w:szCs w:val="24"/>
          <w:bdr w:val="single" w:sz="4" w:space="0" w:color="auto"/>
          <w:lang w:val="en-US"/>
        </w:rPr>
        <w:tab/>
      </w:r>
    </w:p>
    <w:p w14:paraId="754ACC40" w14:textId="77777777" w:rsidR="004046EF" w:rsidRPr="00B3627B" w:rsidRDefault="004046EF" w:rsidP="004046EF">
      <w:pPr>
        <w:pStyle w:val="ListParagraph"/>
        <w:numPr>
          <w:ilvl w:val="0"/>
          <w:numId w:val="9"/>
        </w:num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eastAsia="Times New Roman" w:hAnsi="Times New Roman" w:cs="Times New Roman"/>
          <w:sz w:val="24"/>
          <w:szCs w:val="24"/>
          <w:lang w:val="en-US"/>
        </w:rPr>
        <w:t xml:space="preserve">  Kvalitet       </w:t>
      </w:r>
      <w:r w:rsidRPr="00364462">
        <w:rPr>
          <w:rFonts w:ascii="Times New Roman" w:eastAsia="Times New Roman" w:hAnsi="Times New Roman" w:cs="Times New Roman"/>
          <w:sz w:val="24"/>
          <w:szCs w:val="24"/>
          <w:lang w:val="en-US"/>
        </w:rPr>
        <w:t xml:space="preserve"> </w:t>
      </w:r>
      <w:r w:rsidRPr="00364462">
        <w:rPr>
          <w:rFonts w:ascii="Times New Roman" w:hAnsi="Times New Roman" w:cs="Times New Roman"/>
          <w:color w:val="000000"/>
          <w:sz w:val="24"/>
          <w:szCs w:val="24"/>
          <w:lang w:val="en-US"/>
        </w:rPr>
        <w:t xml:space="preserve">broj bodova  </w:t>
      </w:r>
      <w:r>
        <w:rPr>
          <w:rFonts w:ascii="Times New Roman" w:hAnsi="Times New Roman" w:cs="Times New Roman"/>
          <w:color w:val="000000"/>
          <w:sz w:val="24"/>
          <w:szCs w:val="24"/>
          <w:bdr w:val="single" w:sz="4" w:space="0" w:color="auto"/>
          <w:lang w:val="en-US"/>
        </w:rPr>
        <w:tab/>
        <w:t xml:space="preserve">  10</w:t>
      </w:r>
      <w:r w:rsidRPr="00364462">
        <w:rPr>
          <w:rFonts w:ascii="Times New Roman" w:hAnsi="Times New Roman" w:cs="Times New Roman"/>
          <w:color w:val="000000"/>
          <w:sz w:val="24"/>
          <w:szCs w:val="24"/>
          <w:bdr w:val="single" w:sz="4" w:space="0" w:color="auto"/>
          <w:lang w:val="en-US"/>
        </w:rPr>
        <w:tab/>
      </w:r>
    </w:p>
    <w:p w14:paraId="1B0CD731" w14:textId="77777777" w:rsidR="004046EF" w:rsidRDefault="004046EF" w:rsidP="004046EF">
      <w:pPr>
        <w:spacing w:after="0" w:line="240" w:lineRule="auto"/>
        <w:rPr>
          <w:rFonts w:ascii="Times New Roman" w:eastAsia="Times New Roman" w:hAnsi="Times New Roman" w:cs="Times New Roman"/>
          <w:sz w:val="24"/>
          <w:szCs w:val="24"/>
          <w:lang w:val="en-US"/>
        </w:rPr>
      </w:pPr>
    </w:p>
    <w:p w14:paraId="518AAA16" w14:textId="1EC5885B" w:rsidR="004046EF" w:rsidRDefault="004046EF" w:rsidP="004046EF">
      <w:pPr>
        <w:spacing w:after="0"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uz</w:t>
      </w:r>
      <w:proofErr w:type="gramEnd"/>
      <w:r>
        <w:rPr>
          <w:rFonts w:ascii="Times New Roman" w:eastAsia="Times New Roman" w:hAnsi="Times New Roman" w:cs="Times New Roman"/>
          <w:sz w:val="24"/>
          <w:szCs w:val="24"/>
          <w:lang w:val="en-US"/>
        </w:rPr>
        <w:t xml:space="preserve"> primjenu relativnog (proporcionalnog) metoda vrednovanja.</w:t>
      </w:r>
    </w:p>
    <w:p w14:paraId="1168225D" w14:textId="44B70B6B" w:rsidR="004046EF" w:rsidRPr="00A47FCE" w:rsidRDefault="004046EF" w:rsidP="004046EF">
      <w:pPr>
        <w:spacing w:after="0" w:line="240" w:lineRule="auto"/>
        <w:jc w:val="both"/>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9288"/>
      </w:tblGrid>
      <w:tr w:rsidR="004046EF" w:rsidRPr="00364462" w14:paraId="7DF1A31E" w14:textId="77777777" w:rsidTr="0010203D">
        <w:tc>
          <w:tcPr>
            <w:tcW w:w="9288" w:type="dxa"/>
          </w:tcPr>
          <w:p w14:paraId="62FB074D" w14:textId="77777777" w:rsidR="004046EF" w:rsidRPr="00C25978" w:rsidRDefault="004046EF" w:rsidP="0010203D">
            <w:pPr>
              <w:pStyle w:val="ListParagraph"/>
              <w:numPr>
                <w:ilvl w:val="0"/>
                <w:numId w:val="19"/>
              </w:numPr>
              <w:tabs>
                <w:tab w:val="left" w:pos="5954"/>
              </w:tabs>
              <w:autoSpaceDE w:val="0"/>
              <w:autoSpaceDN w:val="0"/>
              <w:adjustRightInd w:val="0"/>
              <w:spacing w:before="0" w:after="0" w:line="240" w:lineRule="auto"/>
              <w:ind w:left="314" w:hanging="314"/>
              <w:jc w:val="both"/>
              <w:rPr>
                <w:rFonts w:ascii="Times New Roman" w:eastAsia="Times New Roman" w:hAnsi="Times New Roman" w:cs="Times New Roman"/>
                <w:color w:val="000000"/>
                <w:sz w:val="24"/>
                <w:szCs w:val="24"/>
                <w:lang w:val="hr-HR"/>
              </w:rPr>
            </w:pPr>
            <w:r w:rsidRPr="00C25978">
              <w:rPr>
                <w:rFonts w:ascii="Times New Roman" w:eastAsia="Times New Roman" w:hAnsi="Times New Roman" w:cs="Times New Roman"/>
                <w:b/>
                <w:color w:val="000000"/>
                <w:sz w:val="24"/>
                <w:szCs w:val="24"/>
                <w:lang w:val="hr-HR"/>
              </w:rPr>
              <w:t>Podkriterijum cijena vrednovaće se na sljedeći način</w:t>
            </w:r>
            <w:r w:rsidRPr="00C25978">
              <w:rPr>
                <w:rFonts w:ascii="Times New Roman" w:eastAsia="Times New Roman" w:hAnsi="Times New Roman" w:cs="Times New Roman"/>
                <w:color w:val="000000"/>
                <w:sz w:val="24"/>
                <w:szCs w:val="24"/>
                <w:lang w:val="hr-HR"/>
              </w:rPr>
              <w:t>:</w:t>
            </w:r>
          </w:p>
          <w:p w14:paraId="5353F3AE" w14:textId="5B660FD5" w:rsidR="004046EF" w:rsidRPr="00C25978" w:rsidRDefault="004A312C" w:rsidP="0010203D">
            <w:pPr>
              <w:jc w:val="both"/>
              <w:rPr>
                <w:rFonts w:ascii="Times New Roman" w:eastAsia="Times New Roman" w:hAnsi="Times New Roman" w:cs="Times New Roman"/>
                <w:b/>
                <w:bCs/>
                <w:sz w:val="24"/>
                <w:szCs w:val="24"/>
                <w:shd w:val="clear" w:color="auto" w:fill="FFFFFF"/>
                <w:lang w:val="en-US"/>
              </w:rPr>
            </w:pPr>
            <w:r>
              <w:rPr>
                <w:rFonts w:ascii="Times New Roman" w:eastAsia="Calibri" w:hAnsi="Times New Roman" w:cs="Times New Roman"/>
                <w:bCs/>
                <w:sz w:val="24"/>
                <w:szCs w:val="24"/>
                <w:lang w:val="pl-PL"/>
              </w:rPr>
              <w:t xml:space="preserve">Najniže ponuđenoj cijeni </w:t>
            </w:r>
            <w:r w:rsidR="004046EF" w:rsidRPr="00C25978">
              <w:rPr>
                <w:rFonts w:ascii="Times New Roman" w:eastAsia="Calibri" w:hAnsi="Times New Roman" w:cs="Times New Roman"/>
                <w:bCs/>
                <w:sz w:val="24"/>
                <w:szCs w:val="24"/>
                <w:lang w:val="pl-PL"/>
              </w:rPr>
              <w:t>(</w:t>
            </w:r>
            <w:r w:rsidR="004046EF" w:rsidRPr="00C25978">
              <w:rPr>
                <w:rFonts w:ascii="Times New Roman" w:eastAsia="Times New Roman" w:hAnsi="Times New Roman" w:cs="Times New Roman"/>
                <w:b/>
                <w:bCs/>
                <w:sz w:val="24"/>
                <w:szCs w:val="24"/>
                <w:shd w:val="clear" w:color="auto" w:fill="FFFFFF"/>
                <w:lang w:val="sr-Latn-CS"/>
              </w:rPr>
              <w:t>C</w:t>
            </w:r>
            <w:r w:rsidR="004046EF" w:rsidRPr="00C25978">
              <w:rPr>
                <w:rFonts w:ascii="Times New Roman" w:eastAsia="Times New Roman" w:hAnsi="Times New Roman" w:cs="Times New Roman"/>
                <w:b/>
                <w:bCs/>
                <w:sz w:val="24"/>
                <w:szCs w:val="24"/>
                <w:shd w:val="clear" w:color="auto" w:fill="FFFFFF"/>
                <w:vertAlign w:val="subscript"/>
                <w:lang w:val="sr-Latn-CS"/>
              </w:rPr>
              <w:t>min</w:t>
            </w:r>
            <w:r w:rsidR="004046EF" w:rsidRPr="00C25978">
              <w:rPr>
                <w:rFonts w:ascii="Times New Roman" w:eastAsia="Calibri" w:hAnsi="Times New Roman" w:cs="Times New Roman"/>
                <w:bCs/>
                <w:sz w:val="24"/>
                <w:szCs w:val="24"/>
                <w:lang w:val="pl-PL"/>
              </w:rPr>
              <w:t>) dodjeljuje se m</w:t>
            </w:r>
            <w:r w:rsidR="004046EF" w:rsidRPr="00C25978">
              <w:rPr>
                <w:rFonts w:ascii="Times New Roman" w:eastAsia="Times New Roman" w:hAnsi="Times New Roman" w:cs="Times New Roman"/>
                <w:bCs/>
                <w:sz w:val="24"/>
                <w:szCs w:val="24"/>
                <w:shd w:val="clear" w:color="auto" w:fill="FFFFFF"/>
                <w:lang w:val="sr-Cyrl-CS"/>
              </w:rPr>
              <w:t xml:space="preserve">aksimalan broj bodova </w:t>
            </w:r>
            <w:r w:rsidR="004046EF">
              <w:rPr>
                <w:rFonts w:ascii="Times New Roman" w:eastAsia="Times New Roman" w:hAnsi="Times New Roman" w:cs="Times New Roman"/>
                <w:b/>
                <w:bCs/>
                <w:sz w:val="24"/>
                <w:szCs w:val="24"/>
                <w:shd w:val="clear" w:color="auto" w:fill="FFFFFF"/>
                <w:lang w:val="en-US"/>
              </w:rPr>
              <w:t>9</w:t>
            </w:r>
            <w:r w:rsidR="004046EF" w:rsidRPr="00C25978">
              <w:rPr>
                <w:rFonts w:ascii="Times New Roman" w:eastAsia="Times New Roman" w:hAnsi="Times New Roman" w:cs="Times New Roman"/>
                <w:b/>
                <w:bCs/>
                <w:sz w:val="24"/>
                <w:szCs w:val="24"/>
                <w:shd w:val="clear" w:color="auto" w:fill="FFFFFF"/>
                <w:lang w:val="en-US"/>
              </w:rPr>
              <w:t>0.</w:t>
            </w:r>
          </w:p>
          <w:p w14:paraId="56B84AD4" w14:textId="3CF02622" w:rsidR="004046EF" w:rsidRPr="00C25978" w:rsidRDefault="004046EF" w:rsidP="0010203D">
            <w:pPr>
              <w:jc w:val="both"/>
              <w:rPr>
                <w:rFonts w:ascii="Times New Roman" w:eastAsia="Times New Roman" w:hAnsi="Times New Roman" w:cs="Times New Roman"/>
                <w:bCs/>
                <w:sz w:val="24"/>
                <w:szCs w:val="24"/>
                <w:shd w:val="clear" w:color="auto" w:fill="FFFFFF"/>
                <w:lang w:val="sl-SI"/>
              </w:rPr>
            </w:pPr>
            <w:r>
              <w:rPr>
                <w:rFonts w:ascii="Times New Roman" w:eastAsia="Times New Roman" w:hAnsi="Times New Roman" w:cs="Times New Roman"/>
                <w:bCs/>
                <w:sz w:val="24"/>
                <w:szCs w:val="24"/>
                <w:shd w:val="clear" w:color="auto" w:fill="FFFFFF"/>
              </w:rPr>
              <w:t>Vre</w:t>
            </w:r>
            <w:r w:rsidR="004A312C">
              <w:rPr>
                <w:rFonts w:ascii="Times New Roman" w:eastAsia="Times New Roman" w:hAnsi="Times New Roman" w:cs="Times New Roman"/>
                <w:bCs/>
                <w:sz w:val="24"/>
                <w:szCs w:val="24"/>
                <w:shd w:val="clear" w:color="auto" w:fill="FFFFFF"/>
              </w:rPr>
              <w:t>d</w:t>
            </w:r>
            <w:r>
              <w:rPr>
                <w:rFonts w:ascii="Times New Roman" w:eastAsia="Times New Roman" w:hAnsi="Times New Roman" w:cs="Times New Roman"/>
                <w:bCs/>
                <w:sz w:val="24"/>
                <w:szCs w:val="24"/>
                <w:shd w:val="clear" w:color="auto" w:fill="FFFFFF"/>
              </w:rPr>
              <w:t>novanje</w:t>
            </w:r>
            <w:r w:rsidRPr="00C25978">
              <w:rPr>
                <w:rFonts w:ascii="Times New Roman" w:eastAsia="Times New Roman" w:hAnsi="Times New Roman" w:cs="Times New Roman"/>
                <w:bCs/>
                <w:sz w:val="24"/>
                <w:szCs w:val="24"/>
                <w:shd w:val="clear" w:color="auto" w:fill="FFFFFF"/>
              </w:rPr>
              <w:t xml:space="preserve"> ponuda po k</w:t>
            </w:r>
            <w:r>
              <w:rPr>
                <w:rFonts w:ascii="Times New Roman" w:eastAsia="Times New Roman" w:hAnsi="Times New Roman" w:cs="Times New Roman"/>
                <w:bCs/>
                <w:sz w:val="24"/>
                <w:szCs w:val="24"/>
                <w:shd w:val="clear" w:color="auto" w:fill="FFFFFF"/>
              </w:rPr>
              <w:t>riterijumu cijena</w:t>
            </w:r>
            <w:r w:rsidR="004A312C">
              <w:rPr>
                <w:rFonts w:ascii="Times New Roman" w:eastAsia="Times New Roman" w:hAnsi="Times New Roman" w:cs="Times New Roman"/>
                <w:bCs/>
                <w:sz w:val="24"/>
                <w:szCs w:val="24"/>
                <w:shd w:val="clear" w:color="auto" w:fill="FFFFFF"/>
              </w:rPr>
              <w:t xml:space="preserve"> vrši se u odnosu na </w:t>
            </w:r>
            <w:r w:rsidRPr="00C25978">
              <w:rPr>
                <w:rFonts w:ascii="Times New Roman" w:eastAsia="Times New Roman" w:hAnsi="Times New Roman" w:cs="Times New Roman"/>
                <w:bCs/>
                <w:sz w:val="24"/>
                <w:szCs w:val="24"/>
                <w:shd w:val="clear" w:color="auto" w:fill="FFFFFF"/>
              </w:rPr>
              <w:t xml:space="preserve">najniže ponuđenu cijenu, </w:t>
            </w:r>
            <w:r w:rsidRPr="00C25978">
              <w:rPr>
                <w:rFonts w:ascii="Times New Roman" w:eastAsia="Times New Roman" w:hAnsi="Times New Roman" w:cs="Times New Roman"/>
                <w:bCs/>
                <w:sz w:val="24"/>
                <w:szCs w:val="24"/>
                <w:shd w:val="clear" w:color="auto" w:fill="FFFFFF"/>
                <w:lang w:val="sr-Cyrl-CS"/>
              </w:rPr>
              <w:t>po formuli</w:t>
            </w:r>
            <w:r w:rsidRPr="00C25978">
              <w:rPr>
                <w:rFonts w:ascii="Times New Roman" w:eastAsia="Times New Roman" w:hAnsi="Times New Roman" w:cs="Times New Roman"/>
                <w:bCs/>
                <w:sz w:val="24"/>
                <w:szCs w:val="24"/>
                <w:shd w:val="clear" w:color="auto" w:fill="FFFFFF"/>
                <w:lang w:val="sl-SI"/>
              </w:rPr>
              <w:t>:</w:t>
            </w:r>
          </w:p>
          <w:p w14:paraId="771B8114" w14:textId="77777777" w:rsidR="004046EF" w:rsidRPr="00C25978" w:rsidRDefault="004046EF" w:rsidP="0010203D">
            <w:pPr>
              <w:rPr>
                <w:rFonts w:ascii="Times New Roman" w:eastAsia="Times New Roman" w:hAnsi="Times New Roman" w:cs="Times New Roman"/>
                <w:b/>
                <w:bCs/>
                <w:sz w:val="24"/>
                <w:szCs w:val="24"/>
                <w:shd w:val="clear" w:color="auto" w:fill="FFFFFF"/>
                <w:lang w:val="sr-Latn-CS"/>
              </w:rPr>
            </w:pPr>
            <w:r w:rsidRPr="00C25978">
              <w:rPr>
                <w:rFonts w:ascii="Times New Roman" w:eastAsia="Times New Roman" w:hAnsi="Times New Roman" w:cs="Times New Roman"/>
                <w:b/>
                <w:bCs/>
                <w:sz w:val="24"/>
                <w:szCs w:val="24"/>
                <w:shd w:val="clear" w:color="auto" w:fill="FFFFFF"/>
                <w:lang w:val="sr-Latn-CS"/>
              </w:rPr>
              <w:t xml:space="preserve">          C</w:t>
            </w:r>
            <w:r w:rsidRPr="00C25978">
              <w:rPr>
                <w:rFonts w:ascii="Times New Roman" w:eastAsia="Times New Roman" w:hAnsi="Times New Roman" w:cs="Times New Roman"/>
                <w:b/>
                <w:bCs/>
                <w:sz w:val="24"/>
                <w:szCs w:val="24"/>
                <w:shd w:val="clear" w:color="auto" w:fill="FFFFFF"/>
                <w:lang w:val="sr-Cyrl-CS"/>
              </w:rPr>
              <w:t>=</w:t>
            </w:r>
            <w:r w:rsidRPr="00C25978">
              <w:rPr>
                <w:rFonts w:ascii="Times New Roman" w:eastAsia="Times New Roman" w:hAnsi="Times New Roman" w:cs="Times New Roman"/>
                <w:b/>
                <w:bCs/>
                <w:sz w:val="24"/>
                <w:szCs w:val="24"/>
                <w:shd w:val="clear" w:color="auto" w:fill="FFFFFF"/>
              </w:rPr>
              <w:t xml:space="preserve"> </w:t>
            </w:r>
            <w:r w:rsidRPr="00C25978">
              <w:rPr>
                <w:rFonts w:ascii="Times New Roman" w:eastAsia="Times New Roman" w:hAnsi="Times New Roman" w:cs="Times New Roman"/>
                <w:b/>
                <w:bCs/>
                <w:sz w:val="24"/>
                <w:szCs w:val="24"/>
                <w:shd w:val="clear" w:color="auto" w:fill="FFFFFF"/>
                <w:lang w:val="sr-Cyrl-CS"/>
              </w:rPr>
              <w:t>(</w:t>
            </w:r>
            <w:r w:rsidRPr="00C25978">
              <w:rPr>
                <w:rFonts w:ascii="Times New Roman" w:eastAsia="Times New Roman" w:hAnsi="Times New Roman" w:cs="Times New Roman"/>
                <w:b/>
                <w:bCs/>
                <w:sz w:val="24"/>
                <w:szCs w:val="24"/>
                <w:shd w:val="clear" w:color="auto" w:fill="FFFFFF"/>
                <w:lang w:val="sr-Latn-CS"/>
              </w:rPr>
              <w:t>C</w:t>
            </w:r>
            <w:r w:rsidRPr="00C25978">
              <w:rPr>
                <w:rFonts w:ascii="Times New Roman" w:eastAsia="Times New Roman" w:hAnsi="Times New Roman" w:cs="Times New Roman"/>
                <w:b/>
                <w:bCs/>
                <w:sz w:val="24"/>
                <w:szCs w:val="24"/>
                <w:shd w:val="clear" w:color="auto" w:fill="FFFFFF"/>
                <w:vertAlign w:val="subscript"/>
                <w:lang w:val="sr-Latn-CS"/>
              </w:rPr>
              <w:t>min</w:t>
            </w:r>
            <w:r w:rsidRPr="00C25978">
              <w:rPr>
                <w:rFonts w:ascii="Times New Roman" w:eastAsia="Times New Roman" w:hAnsi="Times New Roman" w:cs="Times New Roman"/>
                <w:b/>
                <w:bCs/>
                <w:sz w:val="24"/>
                <w:szCs w:val="24"/>
                <w:shd w:val="clear" w:color="auto" w:fill="FFFFFF"/>
                <w:lang w:val="sr-Latn-CS"/>
              </w:rPr>
              <w:t>/C</w:t>
            </w:r>
            <w:r w:rsidRPr="00C25978">
              <w:rPr>
                <w:rFonts w:ascii="Times New Roman" w:eastAsia="Times New Roman" w:hAnsi="Times New Roman" w:cs="Times New Roman"/>
                <w:b/>
                <w:bCs/>
                <w:sz w:val="24"/>
                <w:szCs w:val="24"/>
                <w:shd w:val="clear" w:color="auto" w:fill="FFFFFF"/>
                <w:vertAlign w:val="subscript"/>
                <w:lang w:val="sr-Latn-CS"/>
              </w:rPr>
              <w:t>p</w:t>
            </w:r>
            <w:r w:rsidRPr="00C25978">
              <w:rPr>
                <w:rFonts w:ascii="Times New Roman" w:eastAsia="Times New Roman" w:hAnsi="Times New Roman" w:cs="Times New Roman"/>
                <w:b/>
                <w:bCs/>
                <w:sz w:val="24"/>
                <w:szCs w:val="24"/>
                <w:shd w:val="clear" w:color="auto" w:fill="FFFFFF"/>
                <w:lang w:val="sr-Cyrl-CS"/>
              </w:rPr>
              <w:t>)</w:t>
            </w:r>
            <w:r>
              <w:rPr>
                <w:rFonts w:ascii="Times New Roman" w:eastAsia="Times New Roman" w:hAnsi="Times New Roman" w:cs="Times New Roman"/>
                <w:b/>
                <w:bCs/>
                <w:sz w:val="24"/>
                <w:szCs w:val="24"/>
                <w:shd w:val="clear" w:color="auto" w:fill="FFFFFF"/>
                <w:lang w:val="sr-Latn-CS"/>
              </w:rPr>
              <w:t>x9</w:t>
            </w:r>
            <w:r w:rsidRPr="00C25978">
              <w:rPr>
                <w:rFonts w:ascii="Times New Roman" w:eastAsia="Times New Roman" w:hAnsi="Times New Roman" w:cs="Times New Roman"/>
                <w:b/>
                <w:bCs/>
                <w:sz w:val="24"/>
                <w:szCs w:val="24"/>
                <w:shd w:val="clear" w:color="auto" w:fill="FFFFFF"/>
                <w:lang w:val="sr-Latn-CS"/>
              </w:rPr>
              <w:t>0</w:t>
            </w:r>
          </w:p>
          <w:p w14:paraId="7533C2D7" w14:textId="77777777" w:rsidR="004046EF" w:rsidRPr="00C25978" w:rsidRDefault="004046EF" w:rsidP="0010203D">
            <w:pPr>
              <w:ind w:firstLine="589"/>
              <w:jc w:val="both"/>
              <w:rPr>
                <w:rFonts w:ascii="Times New Roman" w:eastAsia="Times New Roman" w:hAnsi="Times New Roman" w:cs="Times New Roman"/>
                <w:bCs/>
                <w:sz w:val="24"/>
                <w:szCs w:val="24"/>
                <w:u w:val="single"/>
                <w:shd w:val="clear" w:color="auto" w:fill="FFFFFF"/>
                <w:lang w:val="sr-Latn-CS"/>
              </w:rPr>
            </w:pPr>
            <w:r w:rsidRPr="00C25978">
              <w:rPr>
                <w:rFonts w:ascii="Times New Roman" w:eastAsia="Times New Roman" w:hAnsi="Times New Roman" w:cs="Times New Roman"/>
                <w:bCs/>
                <w:sz w:val="24"/>
                <w:szCs w:val="24"/>
                <w:u w:val="single"/>
                <w:shd w:val="clear" w:color="auto" w:fill="FFFFFF"/>
                <w:lang w:val="sr-Latn-CS"/>
              </w:rPr>
              <w:t>gdje je:</w:t>
            </w:r>
          </w:p>
          <w:p w14:paraId="5DC6A592" w14:textId="77777777" w:rsidR="004046EF" w:rsidRPr="00C25978" w:rsidRDefault="004046EF" w:rsidP="0010203D">
            <w:pPr>
              <w:ind w:firstLine="567"/>
              <w:jc w:val="both"/>
              <w:rPr>
                <w:rFonts w:ascii="Times New Roman" w:eastAsia="Times New Roman" w:hAnsi="Times New Roman" w:cs="Times New Roman"/>
                <w:bCs/>
                <w:sz w:val="24"/>
                <w:szCs w:val="24"/>
                <w:shd w:val="clear" w:color="auto" w:fill="FFFFFF"/>
                <w:lang w:val="sr-Latn-CS"/>
              </w:rPr>
            </w:pPr>
            <w:r w:rsidRPr="00C25978">
              <w:rPr>
                <w:rFonts w:ascii="Times New Roman" w:eastAsia="Times New Roman" w:hAnsi="Times New Roman" w:cs="Times New Roman"/>
                <w:bCs/>
                <w:sz w:val="24"/>
                <w:szCs w:val="24"/>
                <w:shd w:val="clear" w:color="auto" w:fill="FFFFFF"/>
                <w:lang w:val="sr-Latn-CS"/>
              </w:rPr>
              <w:t>C – broj bodova za ponuđenu cijenu,</w:t>
            </w:r>
          </w:p>
          <w:p w14:paraId="28CAA86F" w14:textId="77777777" w:rsidR="004046EF" w:rsidRPr="00C25978" w:rsidRDefault="004046EF" w:rsidP="0010203D">
            <w:pPr>
              <w:jc w:val="both"/>
              <w:rPr>
                <w:rFonts w:ascii="Times New Roman" w:eastAsia="Times New Roman" w:hAnsi="Times New Roman" w:cs="Times New Roman"/>
                <w:bCs/>
                <w:sz w:val="24"/>
                <w:szCs w:val="24"/>
                <w:shd w:val="clear" w:color="auto" w:fill="FFFFFF"/>
                <w:lang w:val="sr-Latn-CS"/>
              </w:rPr>
            </w:pPr>
            <w:r w:rsidRPr="00C25978">
              <w:rPr>
                <w:rFonts w:ascii="Times New Roman" w:eastAsia="Times New Roman" w:hAnsi="Times New Roman" w:cs="Times New Roman"/>
                <w:bCs/>
                <w:sz w:val="24"/>
                <w:szCs w:val="24"/>
                <w:shd w:val="clear" w:color="auto" w:fill="FFFFFF"/>
                <w:lang w:val="sr-Latn-CS"/>
              </w:rPr>
              <w:t xml:space="preserve">         C</w:t>
            </w:r>
            <w:r w:rsidRPr="00C25978">
              <w:rPr>
                <w:rFonts w:ascii="Times New Roman" w:eastAsia="Times New Roman" w:hAnsi="Times New Roman" w:cs="Times New Roman"/>
                <w:bCs/>
                <w:sz w:val="24"/>
                <w:szCs w:val="24"/>
                <w:shd w:val="clear" w:color="auto" w:fill="FFFFFF"/>
                <w:vertAlign w:val="subscript"/>
                <w:lang w:val="sr-Latn-CS"/>
              </w:rPr>
              <w:t>min</w:t>
            </w:r>
            <w:r w:rsidRPr="00C25978">
              <w:rPr>
                <w:rFonts w:ascii="Times New Roman" w:eastAsia="Times New Roman" w:hAnsi="Times New Roman" w:cs="Times New Roman"/>
                <w:bCs/>
                <w:sz w:val="24"/>
                <w:szCs w:val="24"/>
                <w:shd w:val="clear" w:color="auto" w:fill="FFFFFF"/>
                <w:lang w:val="sr-Latn-CS"/>
              </w:rPr>
              <w:t xml:space="preserve"> – najniže ponuđena  cijena,</w:t>
            </w:r>
          </w:p>
          <w:p w14:paraId="01AC6E5D" w14:textId="77777777" w:rsidR="004046EF" w:rsidRPr="00C25978" w:rsidRDefault="004046EF" w:rsidP="0010203D">
            <w:pPr>
              <w:ind w:firstLine="567"/>
              <w:jc w:val="both"/>
              <w:rPr>
                <w:rFonts w:ascii="Times New Roman" w:eastAsia="Times New Roman" w:hAnsi="Times New Roman" w:cs="Times New Roman"/>
                <w:bCs/>
                <w:sz w:val="24"/>
                <w:szCs w:val="24"/>
                <w:shd w:val="clear" w:color="auto" w:fill="FFFFFF"/>
                <w:lang w:val="sr-Latn-CS"/>
              </w:rPr>
            </w:pPr>
            <w:r w:rsidRPr="00C25978">
              <w:rPr>
                <w:rFonts w:ascii="Times New Roman" w:eastAsia="Times New Roman" w:hAnsi="Times New Roman" w:cs="Times New Roman"/>
                <w:bCs/>
                <w:sz w:val="24"/>
                <w:szCs w:val="24"/>
                <w:shd w:val="clear" w:color="auto" w:fill="FFFFFF"/>
                <w:lang w:val="sr-Latn-CS"/>
              </w:rPr>
              <w:t>C</w:t>
            </w:r>
            <w:r w:rsidRPr="00C25978">
              <w:rPr>
                <w:rFonts w:ascii="Times New Roman" w:eastAsia="Times New Roman" w:hAnsi="Times New Roman" w:cs="Times New Roman"/>
                <w:bCs/>
                <w:sz w:val="24"/>
                <w:szCs w:val="24"/>
                <w:shd w:val="clear" w:color="auto" w:fill="FFFFFF"/>
                <w:vertAlign w:val="subscript"/>
                <w:lang w:val="sr-Latn-CS"/>
              </w:rPr>
              <w:t>p</w:t>
            </w:r>
            <w:r w:rsidRPr="00C25978">
              <w:rPr>
                <w:rFonts w:ascii="Times New Roman" w:eastAsia="Times New Roman" w:hAnsi="Times New Roman" w:cs="Times New Roman"/>
                <w:bCs/>
                <w:sz w:val="24"/>
                <w:szCs w:val="24"/>
                <w:shd w:val="clear" w:color="auto" w:fill="FFFFFF"/>
                <w:lang w:val="sr-Latn-CS"/>
              </w:rPr>
              <w:t xml:space="preserve"> –  ponuđena cijena.</w:t>
            </w:r>
          </w:p>
          <w:p w14:paraId="4F129690" w14:textId="77777777" w:rsidR="004046EF" w:rsidRDefault="004046EF" w:rsidP="0010203D">
            <w:pPr>
              <w:autoSpaceDE w:val="0"/>
              <w:autoSpaceDN w:val="0"/>
              <w:adjustRightInd w:val="0"/>
              <w:jc w:val="both"/>
              <w:rPr>
                <w:rFonts w:ascii="Times New Roman" w:eastAsia="Times New Roman" w:hAnsi="Times New Roman" w:cs="Times New Roman"/>
                <w:i/>
                <w:color w:val="000000"/>
                <w:sz w:val="24"/>
                <w:szCs w:val="24"/>
                <w:lang w:val="en-US"/>
              </w:rPr>
            </w:pPr>
            <w:r w:rsidRPr="00C25978">
              <w:rPr>
                <w:rFonts w:ascii="Times New Roman" w:eastAsia="Times New Roman" w:hAnsi="Times New Roman" w:cs="Times New Roman"/>
                <w:color w:val="000000"/>
                <w:sz w:val="24"/>
                <w:szCs w:val="24"/>
                <w:lang w:val="en-US"/>
              </w:rPr>
              <w:t>Ako je ponuđena cijena 0</w:t>
            </w:r>
            <w:proofErr w:type="gramStart"/>
            <w:r w:rsidRPr="00C25978">
              <w:rPr>
                <w:rFonts w:ascii="Times New Roman" w:eastAsia="Times New Roman" w:hAnsi="Times New Roman" w:cs="Times New Roman"/>
                <w:color w:val="000000"/>
                <w:sz w:val="24"/>
                <w:szCs w:val="24"/>
                <w:lang w:val="en-US"/>
              </w:rPr>
              <w:t>,00</w:t>
            </w:r>
            <w:proofErr w:type="gramEnd"/>
            <w:r w:rsidRPr="00C25978">
              <w:rPr>
                <w:rFonts w:ascii="Times New Roman" w:eastAsia="Times New Roman" w:hAnsi="Times New Roman" w:cs="Times New Roman"/>
                <w:color w:val="000000"/>
                <w:sz w:val="24"/>
                <w:szCs w:val="24"/>
                <w:lang w:val="en-US"/>
              </w:rPr>
              <w:t xml:space="preserve"> EUR-a prilikom vrednovanja te cijene po podkriterijumu cijena uzima se da je ponuđena cijena 0,01 EUR</w:t>
            </w:r>
            <w:r w:rsidRPr="00C25978">
              <w:rPr>
                <w:rFonts w:ascii="Times New Roman" w:eastAsia="Times New Roman" w:hAnsi="Times New Roman" w:cs="Times New Roman"/>
                <w:i/>
                <w:color w:val="000000"/>
                <w:sz w:val="24"/>
                <w:szCs w:val="24"/>
                <w:lang w:val="en-US"/>
              </w:rPr>
              <w:t>.</w:t>
            </w:r>
          </w:p>
          <w:p w14:paraId="1726F5AC" w14:textId="77777777" w:rsidR="004046EF" w:rsidRPr="00C25978" w:rsidRDefault="004046EF" w:rsidP="0010203D">
            <w:pPr>
              <w:autoSpaceDE w:val="0"/>
              <w:autoSpaceDN w:val="0"/>
              <w:adjustRightInd w:val="0"/>
              <w:jc w:val="both"/>
              <w:rPr>
                <w:rFonts w:ascii="Times New Roman" w:eastAsia="Times New Roman" w:hAnsi="Times New Roman" w:cs="Times New Roman"/>
                <w:i/>
                <w:color w:val="000000"/>
                <w:sz w:val="24"/>
                <w:szCs w:val="24"/>
                <w:lang w:val="en-US"/>
              </w:rPr>
            </w:pPr>
          </w:p>
          <w:p w14:paraId="22E2E4AA" w14:textId="4F6AAAA4" w:rsidR="006924AB" w:rsidRPr="006924AB" w:rsidRDefault="004A312C" w:rsidP="006924AB">
            <w:pPr>
              <w:pStyle w:val="ListParagraph"/>
              <w:numPr>
                <w:ilvl w:val="0"/>
                <w:numId w:val="19"/>
              </w:numPr>
              <w:tabs>
                <w:tab w:val="left" w:pos="5954"/>
              </w:tabs>
              <w:autoSpaceDE w:val="0"/>
              <w:autoSpaceDN w:val="0"/>
              <w:adjustRightInd w:val="0"/>
              <w:spacing w:after="0" w:line="240" w:lineRule="auto"/>
              <w:jc w:val="both"/>
              <w:rPr>
                <w:rFonts w:ascii="Times New Roman" w:eastAsia="Times New Roman" w:hAnsi="Times New Roman" w:cs="Times New Roman"/>
                <w:color w:val="000000"/>
                <w:sz w:val="24"/>
                <w:szCs w:val="24"/>
                <w:lang w:val="hr-HR"/>
              </w:rPr>
            </w:pPr>
            <w:r>
              <w:rPr>
                <w:rFonts w:ascii="Times New Roman" w:eastAsia="Times New Roman" w:hAnsi="Times New Roman" w:cs="Times New Roman"/>
                <w:b/>
                <w:color w:val="000000"/>
                <w:sz w:val="24"/>
                <w:szCs w:val="24"/>
                <w:lang w:val="hr-HR"/>
              </w:rPr>
              <w:t xml:space="preserve">Podkriterijum kvalitet vrednovaće se </w:t>
            </w:r>
            <w:r w:rsidR="006924AB" w:rsidRPr="006924AB">
              <w:rPr>
                <w:rFonts w:ascii="Times New Roman" w:eastAsia="Times New Roman" w:hAnsi="Times New Roman" w:cs="Times New Roman"/>
                <w:b/>
                <w:color w:val="000000"/>
                <w:sz w:val="24"/>
                <w:szCs w:val="24"/>
                <w:lang w:val="hr-HR"/>
              </w:rPr>
              <w:t>na osnovu garantnog roka</w:t>
            </w:r>
            <w:r w:rsidR="006924AB" w:rsidRPr="006924AB">
              <w:rPr>
                <w:rFonts w:ascii="Times New Roman" w:eastAsia="Times New Roman" w:hAnsi="Times New Roman" w:cs="Times New Roman"/>
                <w:color w:val="000000"/>
                <w:sz w:val="24"/>
                <w:szCs w:val="24"/>
                <w:lang w:val="hr-HR"/>
              </w:rPr>
              <w:t>:</w:t>
            </w:r>
          </w:p>
          <w:p w14:paraId="756B0161" w14:textId="77777777" w:rsidR="006924AB" w:rsidRPr="00FC74B4" w:rsidRDefault="006924AB" w:rsidP="006924AB">
            <w:pPr>
              <w:jc w:val="both"/>
              <w:rPr>
                <w:rFonts w:ascii="Times New Roman" w:eastAsia="Times New Roman" w:hAnsi="Times New Roman" w:cs="Times New Roman"/>
                <w:bCs/>
                <w:color w:val="000000"/>
                <w:sz w:val="24"/>
                <w:szCs w:val="24"/>
                <w:shd w:val="clear" w:color="auto" w:fill="FFFFFF"/>
                <w:lang w:val="hr-HR"/>
              </w:rPr>
            </w:pPr>
            <w:r>
              <w:rPr>
                <w:rFonts w:ascii="Times New Roman" w:eastAsia="Times New Roman" w:hAnsi="Times New Roman" w:cs="Times New Roman"/>
                <w:bCs/>
                <w:color w:val="000000"/>
                <w:sz w:val="24"/>
                <w:szCs w:val="24"/>
                <w:shd w:val="clear" w:color="auto" w:fill="FFFFFF"/>
                <w:lang w:val="hr-HR"/>
              </w:rPr>
              <w:t>M</w:t>
            </w:r>
            <w:r w:rsidRPr="00C961EB">
              <w:rPr>
                <w:rFonts w:ascii="Times New Roman" w:eastAsia="Times New Roman" w:hAnsi="Times New Roman" w:cs="Times New Roman"/>
                <w:bCs/>
                <w:color w:val="000000"/>
                <w:sz w:val="24"/>
                <w:szCs w:val="24"/>
                <w:shd w:val="clear" w:color="auto" w:fill="FFFFFF"/>
                <w:lang w:val="hr-HR"/>
              </w:rPr>
              <w:t>inim</w:t>
            </w:r>
            <w:r>
              <w:rPr>
                <w:rFonts w:ascii="Times New Roman" w:eastAsia="Times New Roman" w:hAnsi="Times New Roman" w:cs="Times New Roman"/>
                <w:bCs/>
                <w:color w:val="000000"/>
                <w:sz w:val="24"/>
                <w:szCs w:val="24"/>
                <w:shd w:val="clear" w:color="auto" w:fill="FFFFFF"/>
                <w:lang w:val="hr-HR"/>
              </w:rPr>
              <w:t>alni garantni rok je 12 mjeseci</w:t>
            </w:r>
            <w:r w:rsidRPr="00C961EB">
              <w:rPr>
                <w:rFonts w:ascii="Times New Roman" w:eastAsia="Times New Roman" w:hAnsi="Times New Roman" w:cs="Times New Roman"/>
                <w:bCs/>
                <w:color w:val="000000"/>
                <w:sz w:val="24"/>
                <w:szCs w:val="24"/>
                <w:shd w:val="clear" w:color="auto" w:fill="FFFFFF"/>
                <w:lang w:val="hr-HR"/>
              </w:rPr>
              <w:t xml:space="preserve">. </w:t>
            </w:r>
          </w:p>
          <w:p w14:paraId="2520EC36" w14:textId="77777777" w:rsidR="006924AB" w:rsidRPr="00FC74B4" w:rsidRDefault="006924AB" w:rsidP="006924AB">
            <w:pPr>
              <w:jc w:val="both"/>
              <w:rPr>
                <w:rFonts w:ascii="Times New Roman" w:eastAsia="Times New Roman" w:hAnsi="Times New Roman" w:cs="Times New Roman"/>
                <w:bCs/>
                <w:color w:val="000000"/>
                <w:sz w:val="24"/>
                <w:szCs w:val="24"/>
                <w:lang w:val="en-US"/>
              </w:rPr>
            </w:pPr>
            <w:r w:rsidRPr="00C961EB">
              <w:rPr>
                <w:rFonts w:ascii="Times New Roman" w:eastAsia="Times New Roman" w:hAnsi="Times New Roman" w:cs="Times New Roman"/>
                <w:bCs/>
                <w:color w:val="000000"/>
                <w:sz w:val="24"/>
                <w:szCs w:val="24"/>
                <w:lang w:val="sr-Cyrl-CS"/>
              </w:rPr>
              <w:t xml:space="preserve">Maksimalan broj bodova po ovom potkriterijumu je </w:t>
            </w:r>
            <w:r w:rsidRPr="00C961EB">
              <w:rPr>
                <w:rFonts w:ascii="Times New Roman" w:eastAsia="Times New Roman" w:hAnsi="Times New Roman" w:cs="Times New Roman"/>
                <w:b/>
                <w:bCs/>
                <w:color w:val="000000"/>
                <w:sz w:val="24"/>
                <w:szCs w:val="24"/>
                <w:lang w:val="en-US"/>
              </w:rPr>
              <w:t>10</w:t>
            </w:r>
            <w:r>
              <w:rPr>
                <w:rFonts w:ascii="Times New Roman" w:eastAsia="Times New Roman" w:hAnsi="Times New Roman" w:cs="Times New Roman"/>
                <w:b/>
                <w:bCs/>
                <w:color w:val="000000"/>
                <w:sz w:val="24"/>
                <w:szCs w:val="24"/>
                <w:lang w:val="en-US"/>
              </w:rPr>
              <w:t xml:space="preserve"> </w:t>
            </w:r>
            <w:r w:rsidRPr="00FC74B4">
              <w:rPr>
                <w:rFonts w:ascii="Times New Roman" w:eastAsia="Times New Roman" w:hAnsi="Times New Roman" w:cs="Times New Roman"/>
                <w:bCs/>
                <w:color w:val="000000"/>
                <w:sz w:val="24"/>
                <w:szCs w:val="24"/>
                <w:lang w:val="en-US"/>
              </w:rPr>
              <w:t>bodova.</w:t>
            </w:r>
          </w:p>
          <w:p w14:paraId="7B12A4C3" w14:textId="4CAC21AA" w:rsidR="006924AB" w:rsidRPr="00C961EB" w:rsidRDefault="006924AB" w:rsidP="006924AB">
            <w:pPr>
              <w:jc w:val="both"/>
              <w:rPr>
                <w:rFonts w:ascii="Times New Roman" w:eastAsia="Times New Roman" w:hAnsi="Times New Roman" w:cs="Times New Roman"/>
                <w:bCs/>
                <w:color w:val="000000"/>
                <w:sz w:val="24"/>
                <w:szCs w:val="24"/>
                <w:shd w:val="clear" w:color="auto" w:fill="FFFFFF"/>
                <w:lang w:val="hr-HR"/>
              </w:rPr>
            </w:pPr>
            <w:r w:rsidRPr="00C961EB">
              <w:rPr>
                <w:rFonts w:ascii="Times New Roman" w:eastAsia="Times New Roman" w:hAnsi="Times New Roman" w:cs="Times New Roman"/>
                <w:bCs/>
                <w:color w:val="000000"/>
                <w:sz w:val="24"/>
                <w:szCs w:val="24"/>
                <w:shd w:val="clear" w:color="auto" w:fill="FFFFFF"/>
                <w:lang w:val="hr-HR"/>
              </w:rPr>
              <w:t xml:space="preserve">Broj bodova za potkriterijum garantni rok se dobija na način što se </w:t>
            </w:r>
            <w:r w:rsidR="004A312C">
              <w:rPr>
                <w:rFonts w:ascii="Times New Roman" w:eastAsia="Times New Roman" w:hAnsi="Times New Roman" w:cs="Times New Roman"/>
                <w:bCs/>
                <w:color w:val="000000"/>
                <w:sz w:val="24"/>
                <w:szCs w:val="24"/>
                <w:shd w:val="clear" w:color="auto" w:fill="FFFFFF"/>
                <w:lang w:val="hr-HR"/>
              </w:rPr>
              <w:t xml:space="preserve">ponuđena dužina garantnog roka </w:t>
            </w:r>
            <w:r>
              <w:rPr>
                <w:rFonts w:ascii="Times New Roman" w:eastAsia="Times New Roman" w:hAnsi="Times New Roman" w:cs="Times New Roman"/>
                <w:bCs/>
                <w:color w:val="000000"/>
                <w:sz w:val="24"/>
                <w:szCs w:val="24"/>
                <w:shd w:val="clear" w:color="auto" w:fill="FFFFFF"/>
                <w:lang w:val="hr-HR"/>
              </w:rPr>
              <w:t>podijeli sa najvećom ponuđenom dužinom</w:t>
            </w:r>
            <w:r w:rsidRPr="00C961EB">
              <w:rPr>
                <w:rFonts w:ascii="Times New Roman" w:eastAsia="Times New Roman" w:hAnsi="Times New Roman" w:cs="Times New Roman"/>
                <w:bCs/>
                <w:color w:val="000000"/>
                <w:sz w:val="24"/>
                <w:szCs w:val="24"/>
                <w:shd w:val="clear" w:color="auto" w:fill="FFFFFF"/>
                <w:lang w:val="hr-HR"/>
              </w:rPr>
              <w:t xml:space="preserve"> garantnog roka </w:t>
            </w:r>
            <w:r>
              <w:rPr>
                <w:rFonts w:ascii="Times New Roman" w:eastAsia="Times New Roman" w:hAnsi="Times New Roman" w:cs="Times New Roman"/>
                <w:bCs/>
                <w:color w:val="000000"/>
                <w:sz w:val="24"/>
                <w:szCs w:val="24"/>
                <w:shd w:val="clear" w:color="auto" w:fill="FFFFFF"/>
                <w:lang w:val="hr-HR"/>
              </w:rPr>
              <w:t>i dobijeni količnik pomnoži sa 10</w:t>
            </w:r>
            <w:r w:rsidRPr="00C961EB">
              <w:rPr>
                <w:rFonts w:ascii="Times New Roman" w:eastAsia="Times New Roman" w:hAnsi="Times New Roman" w:cs="Times New Roman"/>
                <w:bCs/>
                <w:color w:val="000000"/>
                <w:sz w:val="24"/>
                <w:szCs w:val="24"/>
                <w:shd w:val="clear" w:color="auto" w:fill="FFFFFF"/>
                <w:lang w:val="hr-HR"/>
              </w:rPr>
              <w:t>.</w:t>
            </w:r>
          </w:p>
          <w:p w14:paraId="1547C22E" w14:textId="77777777" w:rsidR="006924AB" w:rsidRPr="008A0A60" w:rsidRDefault="006924AB" w:rsidP="006924AB">
            <w:pPr>
              <w:jc w:val="both"/>
              <w:rPr>
                <w:rFonts w:ascii="Times New Roman" w:eastAsia="Times New Roman" w:hAnsi="Times New Roman" w:cs="Times New Roman"/>
                <w:b/>
                <w:bCs/>
                <w:color w:val="000000"/>
                <w:sz w:val="24"/>
                <w:szCs w:val="24"/>
                <w:shd w:val="clear" w:color="auto" w:fill="FFFFFF"/>
                <w:lang w:val="hr-HR"/>
              </w:rPr>
            </w:pPr>
          </w:p>
          <w:p w14:paraId="7BF84164" w14:textId="4180A814" w:rsidR="004046EF" w:rsidRPr="006924AB" w:rsidRDefault="006924AB" w:rsidP="006924AB">
            <w:pPr>
              <w:pStyle w:val="ListParagraph"/>
              <w:numPr>
                <w:ilvl w:val="0"/>
                <w:numId w:val="19"/>
              </w:numPr>
              <w:tabs>
                <w:tab w:val="left" w:pos="306"/>
              </w:tabs>
              <w:spacing w:after="0" w:line="240" w:lineRule="auto"/>
              <w:jc w:val="both"/>
              <w:rPr>
                <w:rFonts w:ascii="Times New Roman" w:eastAsia="Times New Roman" w:hAnsi="Times New Roman" w:cs="Times New Roman"/>
                <w:sz w:val="24"/>
                <w:szCs w:val="24"/>
                <w:lang w:val="en-US"/>
              </w:rPr>
            </w:pPr>
            <w:r w:rsidRPr="006924AB">
              <w:rPr>
                <w:rFonts w:ascii="Times New Roman" w:eastAsia="Times New Roman" w:hAnsi="Times New Roman" w:cs="Times New Roman"/>
                <w:b/>
                <w:bCs/>
                <w:color w:val="000000"/>
                <w:sz w:val="24"/>
                <w:szCs w:val="24"/>
                <w:shd w:val="clear" w:color="auto" w:fill="FFFFFF"/>
                <w:lang w:val="hr-HR"/>
              </w:rPr>
              <w:t>Ponuđač sa najvećim brojem bodova (C + K</w:t>
            </w:r>
            <w:r w:rsidRPr="006924AB">
              <w:rPr>
                <w:rFonts w:ascii="Times New Roman" w:eastAsia="Times New Roman" w:hAnsi="Times New Roman" w:cs="Times New Roman"/>
                <w:b/>
                <w:bCs/>
                <w:color w:val="000000"/>
                <w:sz w:val="24"/>
                <w:szCs w:val="24"/>
                <w:shd w:val="clear" w:color="auto" w:fill="FFFFFF"/>
                <w:vertAlign w:val="subscript"/>
                <w:lang w:val="hr-HR"/>
              </w:rPr>
              <w:t>garantni rok</w:t>
            </w:r>
            <w:r w:rsidRPr="006924AB">
              <w:rPr>
                <w:rFonts w:ascii="Times New Roman" w:eastAsia="Times New Roman" w:hAnsi="Times New Roman" w:cs="Times New Roman"/>
                <w:b/>
                <w:bCs/>
                <w:color w:val="000000"/>
                <w:sz w:val="24"/>
                <w:szCs w:val="24"/>
                <w:shd w:val="clear" w:color="auto" w:fill="FFFFFF"/>
                <w:lang w:val="hr-HR"/>
              </w:rPr>
              <w:t>) će biti izabran kao prvorangirani</w:t>
            </w:r>
          </w:p>
        </w:tc>
      </w:tr>
    </w:tbl>
    <w:p w14:paraId="3BF8E17B" w14:textId="3D3DF232" w:rsidR="00785AEF" w:rsidRDefault="00785AEF" w:rsidP="00493797">
      <w:pPr>
        <w:spacing w:after="0" w:line="240" w:lineRule="auto"/>
        <w:rPr>
          <w:rFonts w:ascii="Times New Roman" w:eastAsia="Times New Roman" w:hAnsi="Times New Roman" w:cs="Times New Roman"/>
          <w:sz w:val="24"/>
          <w:szCs w:val="24"/>
          <w:lang w:val="en-US"/>
        </w:rPr>
      </w:pPr>
    </w:p>
    <w:p w14:paraId="0AE9DEEE" w14:textId="77777777" w:rsidR="00785AEF" w:rsidRPr="00FD5F6C" w:rsidRDefault="00785AEF" w:rsidP="00493797">
      <w:pPr>
        <w:spacing w:after="0" w:line="240" w:lineRule="auto"/>
        <w:rPr>
          <w:rFonts w:ascii="Times New Roman" w:eastAsia="Times New Roman" w:hAnsi="Times New Roman" w:cs="Times New Roman"/>
          <w:sz w:val="24"/>
          <w:szCs w:val="24"/>
          <w:lang w:val="en-US"/>
        </w:rPr>
      </w:pPr>
    </w:p>
    <w:p w14:paraId="72FAF644" w14:textId="77777777" w:rsidR="00493797" w:rsidRPr="00FD5F6C" w:rsidRDefault="00493797" w:rsidP="008245FA">
      <w:pPr>
        <w:keepNext/>
        <w:numPr>
          <w:ilvl w:val="0"/>
          <w:numId w:val="5"/>
        </w:numPr>
        <w:pBdr>
          <w:top w:val="single" w:sz="4" w:space="1" w:color="auto"/>
          <w:left w:val="single" w:sz="4" w:space="20" w:color="auto"/>
          <w:bottom w:val="single" w:sz="4" w:space="1" w:color="auto"/>
          <w:right w:val="single" w:sz="4" w:space="4" w:color="auto"/>
        </w:pBdr>
        <w:shd w:val="clear" w:color="auto" w:fill="D9D9D9"/>
        <w:spacing w:after="0" w:line="240" w:lineRule="auto"/>
        <w:outlineLvl w:val="0"/>
        <w:rPr>
          <w:rFonts w:ascii="Times New Roman" w:eastAsia="Times New Roman" w:hAnsi="Times New Roman" w:cs="Times New Roman"/>
          <w:b/>
          <w:bCs/>
          <w:sz w:val="24"/>
          <w:szCs w:val="24"/>
          <w:lang w:val="en-US"/>
        </w:rPr>
      </w:pPr>
      <w:bookmarkStart w:id="4" w:name="_Toc52969578"/>
      <w:r w:rsidRPr="00FD5F6C">
        <w:rPr>
          <w:rFonts w:ascii="Times New Roman" w:eastAsia="Times New Roman" w:hAnsi="Times New Roman" w:cs="Times New Roman"/>
          <w:b/>
          <w:bCs/>
          <w:sz w:val="24"/>
          <w:szCs w:val="24"/>
          <w:lang w:val="en-US"/>
        </w:rPr>
        <w:t>UPUTSTVO ZA SAČINJAVANJE PONUDE</w:t>
      </w:r>
      <w:bookmarkEnd w:id="4"/>
    </w:p>
    <w:p w14:paraId="20C67AD4" w14:textId="77777777" w:rsidR="00493797" w:rsidRPr="00FD5F6C" w:rsidRDefault="00493797" w:rsidP="00493797">
      <w:pPr>
        <w:spacing w:after="0" w:line="240" w:lineRule="auto"/>
        <w:rPr>
          <w:rFonts w:ascii="Times New Roman" w:eastAsia="Times New Roman" w:hAnsi="Times New Roman" w:cs="Times New Roman"/>
          <w:sz w:val="24"/>
          <w:szCs w:val="24"/>
          <w:lang w:val="en-US"/>
        </w:rPr>
      </w:pPr>
    </w:p>
    <w:p w14:paraId="7962CEAF" w14:textId="77777777"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Ponude se sačinjavaju u skladu </w:t>
      </w:r>
      <w:proofErr w:type="gramStart"/>
      <w:r w:rsidRPr="00FD5F6C">
        <w:rPr>
          <w:rFonts w:ascii="Times New Roman" w:eastAsia="Times New Roman" w:hAnsi="Times New Roman" w:cs="Times New Roman"/>
          <w:sz w:val="24"/>
          <w:szCs w:val="24"/>
          <w:lang w:val="en-US"/>
        </w:rPr>
        <w:t>sa</w:t>
      </w:r>
      <w:proofErr w:type="gramEnd"/>
      <w:r w:rsidRPr="00FD5F6C">
        <w:rPr>
          <w:rFonts w:ascii="Times New Roman" w:eastAsia="Times New Roman" w:hAnsi="Times New Roman" w:cs="Times New Roman"/>
          <w:sz w:val="24"/>
          <w:szCs w:val="24"/>
          <w:lang w:val="en-US"/>
        </w:rPr>
        <w:t xml:space="preserve"> tenderskom dokumentacijom i Pravilnikom o sadržaju ponude i uputstvu za sačinjavanje i podnošenje ponude. </w:t>
      </w:r>
    </w:p>
    <w:p w14:paraId="5EA00E34" w14:textId="77777777"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Ispunjenost uslova za učešće u postupku javne nabavke dokazuje se izjavom privrednog subjekta, koja se sačinjava </w:t>
      </w:r>
      <w:proofErr w:type="gramStart"/>
      <w:r w:rsidRPr="00FD5F6C">
        <w:rPr>
          <w:rFonts w:ascii="Times New Roman" w:eastAsia="Times New Roman" w:hAnsi="Times New Roman" w:cs="Times New Roman"/>
          <w:sz w:val="24"/>
          <w:szCs w:val="24"/>
          <w:lang w:val="en-US"/>
        </w:rPr>
        <w:t>na</w:t>
      </w:r>
      <w:proofErr w:type="gramEnd"/>
      <w:r w:rsidRPr="00FD5F6C">
        <w:rPr>
          <w:rFonts w:ascii="Times New Roman" w:eastAsia="Times New Roman" w:hAnsi="Times New Roman" w:cs="Times New Roman"/>
          <w:sz w:val="24"/>
          <w:szCs w:val="24"/>
          <w:lang w:val="en-US"/>
        </w:rPr>
        <w:t xml:space="preserve"> obrascu datom u Pravilniku o obrascu izjave privrednog subjekta.</w:t>
      </w:r>
    </w:p>
    <w:p w14:paraId="3D4DB9D5" w14:textId="196F058C" w:rsidR="00493797" w:rsidRDefault="00493797" w:rsidP="00493797">
      <w:pPr>
        <w:spacing w:after="0" w:line="240" w:lineRule="auto"/>
        <w:jc w:val="both"/>
        <w:rPr>
          <w:rFonts w:ascii="Times New Roman" w:eastAsia="Calibri" w:hAnsi="Times New Roman" w:cs="Times New Roman"/>
          <w:sz w:val="24"/>
          <w:szCs w:val="24"/>
          <w:lang w:val="en-US"/>
        </w:rPr>
      </w:pPr>
      <w:r w:rsidRPr="00FD5F6C">
        <w:rPr>
          <w:rFonts w:ascii="Times New Roman" w:eastAsia="Times New Roman" w:hAnsi="Times New Roman" w:cs="Times New Roman"/>
          <w:sz w:val="24"/>
          <w:szCs w:val="24"/>
          <w:lang w:val="en-US"/>
        </w:rPr>
        <w:t xml:space="preserve">Ponuđač je dužan da tačno i nedvosmisleno popuni </w:t>
      </w:r>
      <w:r w:rsidRPr="00FD5F6C">
        <w:rPr>
          <w:rFonts w:ascii="Times New Roman" w:eastAsia="Calibri" w:hAnsi="Times New Roman" w:cs="Times New Roman"/>
          <w:sz w:val="24"/>
          <w:szCs w:val="24"/>
          <w:lang w:val="en-US"/>
        </w:rPr>
        <w:t xml:space="preserve">Izjavu privrednog subjekta u skladu </w:t>
      </w:r>
      <w:proofErr w:type="gramStart"/>
      <w:r w:rsidRPr="00FD5F6C">
        <w:rPr>
          <w:rFonts w:ascii="Times New Roman" w:eastAsia="Calibri" w:hAnsi="Times New Roman" w:cs="Times New Roman"/>
          <w:sz w:val="24"/>
          <w:szCs w:val="24"/>
          <w:lang w:val="en-US"/>
        </w:rPr>
        <w:t>sa</w:t>
      </w:r>
      <w:proofErr w:type="gramEnd"/>
      <w:r w:rsidRPr="00FD5F6C">
        <w:rPr>
          <w:rFonts w:ascii="Times New Roman" w:eastAsia="Calibri" w:hAnsi="Times New Roman" w:cs="Times New Roman"/>
          <w:sz w:val="24"/>
          <w:szCs w:val="24"/>
          <w:lang w:val="en-US"/>
        </w:rPr>
        <w:t xml:space="preserve"> zahtjevima iz tenderske dokumentacije.</w:t>
      </w:r>
    </w:p>
    <w:p w14:paraId="69DEEB28" w14:textId="77777777" w:rsidR="00493797" w:rsidRDefault="00493797" w:rsidP="00493797">
      <w:pPr>
        <w:spacing w:after="0" w:line="240" w:lineRule="auto"/>
        <w:jc w:val="both"/>
        <w:rPr>
          <w:rFonts w:ascii="Times New Roman" w:eastAsia="Times New Roman" w:hAnsi="Times New Roman" w:cs="Times New Roman"/>
          <w:b/>
          <w:bCs/>
          <w:color w:val="000000"/>
          <w:sz w:val="24"/>
          <w:szCs w:val="24"/>
          <w:lang w:val="en-US"/>
        </w:rPr>
      </w:pPr>
    </w:p>
    <w:p w14:paraId="3B351583" w14:textId="77777777" w:rsidR="00887BB6" w:rsidRDefault="00887BB6" w:rsidP="00493797">
      <w:pPr>
        <w:spacing w:after="0" w:line="240" w:lineRule="auto"/>
        <w:jc w:val="both"/>
        <w:rPr>
          <w:rFonts w:ascii="Times New Roman" w:eastAsia="Times New Roman" w:hAnsi="Times New Roman" w:cs="Times New Roman"/>
          <w:b/>
          <w:bCs/>
          <w:color w:val="000000"/>
          <w:sz w:val="24"/>
          <w:szCs w:val="24"/>
          <w:lang w:val="en-US"/>
        </w:rPr>
      </w:pPr>
    </w:p>
    <w:p w14:paraId="7E8713BC" w14:textId="77777777" w:rsidR="00887BB6" w:rsidRDefault="00887BB6" w:rsidP="00493797">
      <w:pPr>
        <w:spacing w:after="0" w:line="240" w:lineRule="auto"/>
        <w:jc w:val="both"/>
        <w:rPr>
          <w:rFonts w:ascii="Times New Roman" w:eastAsia="Times New Roman" w:hAnsi="Times New Roman" w:cs="Times New Roman"/>
          <w:b/>
          <w:bCs/>
          <w:color w:val="000000"/>
          <w:sz w:val="24"/>
          <w:szCs w:val="24"/>
          <w:lang w:val="en-US"/>
        </w:rPr>
      </w:pPr>
    </w:p>
    <w:p w14:paraId="1F0D08A3" w14:textId="77777777" w:rsidR="00887BB6" w:rsidRDefault="00887BB6" w:rsidP="00493797">
      <w:pPr>
        <w:spacing w:after="0" w:line="240" w:lineRule="auto"/>
        <w:jc w:val="both"/>
        <w:rPr>
          <w:rFonts w:ascii="Times New Roman" w:eastAsia="Times New Roman" w:hAnsi="Times New Roman" w:cs="Times New Roman"/>
          <w:b/>
          <w:bCs/>
          <w:color w:val="000000"/>
          <w:sz w:val="24"/>
          <w:szCs w:val="24"/>
          <w:lang w:val="en-US"/>
        </w:rPr>
      </w:pPr>
    </w:p>
    <w:p w14:paraId="52111A13" w14:textId="77777777" w:rsidR="00887BB6" w:rsidRPr="00FD5F6C" w:rsidRDefault="00887BB6" w:rsidP="00493797">
      <w:pPr>
        <w:spacing w:after="0" w:line="240" w:lineRule="auto"/>
        <w:jc w:val="both"/>
        <w:rPr>
          <w:rFonts w:ascii="Times New Roman" w:eastAsia="Times New Roman" w:hAnsi="Times New Roman" w:cs="Times New Roman"/>
          <w:b/>
          <w:bCs/>
          <w:color w:val="000000"/>
          <w:sz w:val="24"/>
          <w:szCs w:val="24"/>
          <w:lang w:val="en-US"/>
        </w:rPr>
      </w:pPr>
    </w:p>
    <w:p w14:paraId="27F04203" w14:textId="77777777" w:rsidR="00493797" w:rsidRPr="00FD5F6C" w:rsidRDefault="00493797" w:rsidP="00E42E9A">
      <w:pPr>
        <w:keepNext/>
        <w:numPr>
          <w:ilvl w:val="0"/>
          <w:numId w:val="5"/>
        </w:numPr>
        <w:pBdr>
          <w:top w:val="single" w:sz="4" w:space="1" w:color="auto"/>
          <w:left w:val="single" w:sz="4" w:space="18" w:color="auto"/>
          <w:bottom w:val="single" w:sz="4" w:space="1" w:color="auto"/>
          <w:right w:val="single" w:sz="4" w:space="4" w:color="auto"/>
        </w:pBdr>
        <w:shd w:val="clear" w:color="auto" w:fill="D9D9D9"/>
        <w:spacing w:after="0" w:line="240" w:lineRule="auto"/>
        <w:outlineLvl w:val="0"/>
        <w:rPr>
          <w:rFonts w:ascii="Times New Roman" w:eastAsia="Times New Roman" w:hAnsi="Times New Roman" w:cs="Times New Roman"/>
          <w:b/>
          <w:bCs/>
          <w:sz w:val="24"/>
          <w:szCs w:val="24"/>
          <w:lang w:val="en-US"/>
        </w:rPr>
      </w:pPr>
      <w:bookmarkStart w:id="5" w:name="_Toc52969579"/>
      <w:r w:rsidRPr="00FD5F6C">
        <w:rPr>
          <w:rFonts w:ascii="Times New Roman" w:eastAsia="Times New Roman" w:hAnsi="Times New Roman" w:cs="Times New Roman"/>
          <w:b/>
          <w:bCs/>
          <w:sz w:val="24"/>
          <w:szCs w:val="24"/>
          <w:lang w:val="en-US"/>
        </w:rPr>
        <w:lastRenderedPageBreak/>
        <w:t>NAČIN ZAKLJUČIVANJA I IZMJENE UGOVORA O JAVNOJ NABACI</w:t>
      </w:r>
      <w:bookmarkEnd w:id="5"/>
    </w:p>
    <w:p w14:paraId="472136D2" w14:textId="77777777" w:rsidR="00493797" w:rsidRPr="00FD5F6C" w:rsidRDefault="00493797" w:rsidP="00493797">
      <w:pPr>
        <w:spacing w:after="0" w:line="240" w:lineRule="auto"/>
        <w:jc w:val="both"/>
        <w:rPr>
          <w:rFonts w:ascii="Times New Roman" w:eastAsia="Times New Roman" w:hAnsi="Times New Roman" w:cs="Times New Roman"/>
          <w:i/>
          <w:sz w:val="24"/>
          <w:szCs w:val="24"/>
          <w:lang w:val="en-US"/>
        </w:rPr>
      </w:pPr>
    </w:p>
    <w:p w14:paraId="7DD7D74F" w14:textId="4A1A4CBA" w:rsidR="00D423C5" w:rsidRPr="00FD5F6C" w:rsidRDefault="00D423C5" w:rsidP="00064A15">
      <w:pPr>
        <w:spacing w:after="12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Naručilac zaključuje ug</w:t>
      </w:r>
      <w:r>
        <w:rPr>
          <w:rFonts w:ascii="Times New Roman" w:eastAsia="Times New Roman" w:hAnsi="Times New Roman" w:cs="Times New Roman"/>
          <w:sz w:val="24"/>
          <w:szCs w:val="24"/>
          <w:lang w:val="en-US"/>
        </w:rPr>
        <w:t xml:space="preserve">ovor o javnoj nabavci u pisanom obliku </w:t>
      </w:r>
      <w:proofErr w:type="gramStart"/>
      <w:r w:rsidRPr="00FD5F6C">
        <w:rPr>
          <w:rFonts w:ascii="Times New Roman" w:eastAsia="Times New Roman" w:hAnsi="Times New Roman" w:cs="Times New Roman"/>
          <w:sz w:val="24"/>
          <w:szCs w:val="24"/>
          <w:lang w:val="en-US"/>
        </w:rPr>
        <w:t>sa</w:t>
      </w:r>
      <w:proofErr w:type="gramEnd"/>
      <w:r w:rsidRPr="00FD5F6C">
        <w:rPr>
          <w:rFonts w:ascii="Times New Roman" w:eastAsia="Times New Roman" w:hAnsi="Times New Roman" w:cs="Times New Roman"/>
          <w:sz w:val="24"/>
          <w:szCs w:val="24"/>
          <w:lang w:val="en-US"/>
        </w:rPr>
        <w:t xml:space="preserve"> ponuđačem čija je ponuda izabrana kao najpovoljnija, nakon izvršnosti odluke o izboru najpovoljnije ponude. </w:t>
      </w:r>
    </w:p>
    <w:p w14:paraId="5C6BE0F7" w14:textId="77777777" w:rsidR="00D423C5" w:rsidRPr="00FD5F6C" w:rsidRDefault="00D423C5" w:rsidP="00064A15">
      <w:pPr>
        <w:spacing w:after="12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Ugovor o javnoj nabavci </w:t>
      </w:r>
      <w:proofErr w:type="gramStart"/>
      <w:r>
        <w:rPr>
          <w:rFonts w:ascii="Times New Roman" w:eastAsia="Times New Roman" w:hAnsi="Times New Roman" w:cs="Times New Roman"/>
          <w:sz w:val="24"/>
          <w:szCs w:val="24"/>
          <w:lang w:val="en-US"/>
        </w:rPr>
        <w:t>će</w:t>
      </w:r>
      <w:proofErr w:type="gramEnd"/>
      <w:r>
        <w:rPr>
          <w:rFonts w:ascii="Times New Roman" w:eastAsia="Times New Roman" w:hAnsi="Times New Roman" w:cs="Times New Roman"/>
          <w:sz w:val="24"/>
          <w:szCs w:val="24"/>
          <w:lang w:val="en-US"/>
        </w:rPr>
        <w:t xml:space="preserve"> biti</w:t>
      </w:r>
      <w:r w:rsidRPr="00FD5F6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sačinjen </w:t>
      </w:r>
      <w:r w:rsidRPr="00FD5F6C">
        <w:rPr>
          <w:rFonts w:ascii="Times New Roman" w:eastAsia="Times New Roman" w:hAnsi="Times New Roman" w:cs="Times New Roman"/>
          <w:sz w:val="24"/>
          <w:szCs w:val="24"/>
          <w:lang w:val="en-US"/>
        </w:rPr>
        <w:t>u skladu sa uslovima utvrđenim tenderskom dokumentacijom, izabranom ponudom i odlukom o izboru najpovoljnije ponude, os</w:t>
      </w:r>
      <w:r>
        <w:rPr>
          <w:rFonts w:ascii="Times New Roman" w:eastAsia="Times New Roman" w:hAnsi="Times New Roman" w:cs="Times New Roman"/>
          <w:sz w:val="24"/>
          <w:szCs w:val="24"/>
          <w:lang w:val="en-US"/>
        </w:rPr>
        <w:t>im u pogledu iskazivanja PDV-a.</w:t>
      </w:r>
    </w:p>
    <w:p w14:paraId="31A259E5" w14:textId="77777777" w:rsidR="00D423C5" w:rsidRDefault="00D423C5" w:rsidP="00064A15">
      <w:pPr>
        <w:spacing w:after="12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Ugovor</w:t>
      </w:r>
      <w:r>
        <w:rPr>
          <w:rFonts w:ascii="Times New Roman" w:eastAsia="Times New Roman" w:hAnsi="Times New Roman" w:cs="Times New Roman"/>
          <w:color w:val="000000"/>
          <w:sz w:val="24"/>
          <w:szCs w:val="24"/>
          <w:lang w:val="en-US"/>
        </w:rPr>
        <w:t xml:space="preserve">om o javnoj nabavci </w:t>
      </w:r>
      <w:r w:rsidRPr="00FD5F6C">
        <w:rPr>
          <w:rFonts w:ascii="Times New Roman" w:eastAsia="Times New Roman" w:hAnsi="Times New Roman" w:cs="Times New Roman"/>
          <w:color w:val="000000"/>
          <w:sz w:val="24"/>
          <w:szCs w:val="24"/>
          <w:lang w:val="en-US"/>
        </w:rPr>
        <w:t xml:space="preserve">između </w:t>
      </w:r>
      <w:r>
        <w:rPr>
          <w:rFonts w:ascii="Times New Roman" w:eastAsia="Times New Roman" w:hAnsi="Times New Roman" w:cs="Times New Roman"/>
          <w:color w:val="000000"/>
          <w:sz w:val="24"/>
          <w:szCs w:val="24"/>
          <w:lang w:val="en-US"/>
        </w:rPr>
        <w:t>N</w:t>
      </w:r>
      <w:r w:rsidRPr="00FD5F6C">
        <w:rPr>
          <w:rFonts w:ascii="Times New Roman" w:eastAsia="Times New Roman" w:hAnsi="Times New Roman" w:cs="Times New Roman"/>
          <w:color w:val="000000"/>
          <w:sz w:val="24"/>
          <w:szCs w:val="24"/>
          <w:lang w:val="en-US"/>
        </w:rPr>
        <w:t xml:space="preserve">aručioca i </w:t>
      </w:r>
      <w:r>
        <w:rPr>
          <w:rFonts w:ascii="Times New Roman" w:eastAsia="Times New Roman" w:hAnsi="Times New Roman" w:cs="Times New Roman"/>
          <w:color w:val="000000"/>
          <w:sz w:val="24"/>
          <w:szCs w:val="24"/>
          <w:lang w:val="en-US"/>
        </w:rPr>
        <w:t>P</w:t>
      </w:r>
      <w:r w:rsidRPr="00FD5F6C">
        <w:rPr>
          <w:rFonts w:ascii="Times New Roman" w:eastAsia="Times New Roman" w:hAnsi="Times New Roman" w:cs="Times New Roman"/>
          <w:color w:val="000000"/>
          <w:sz w:val="24"/>
          <w:szCs w:val="24"/>
          <w:lang w:val="en-US"/>
        </w:rPr>
        <w:t>onuđača</w:t>
      </w:r>
      <w:r>
        <w:rPr>
          <w:rFonts w:ascii="Times New Roman" w:eastAsia="Times New Roman" w:hAnsi="Times New Roman" w:cs="Times New Roman"/>
          <w:color w:val="000000"/>
          <w:sz w:val="24"/>
          <w:szCs w:val="24"/>
          <w:lang w:val="en-US"/>
        </w:rPr>
        <w:t>,</w:t>
      </w:r>
      <w:r w:rsidRPr="00FD5F6C">
        <w:rPr>
          <w:rFonts w:ascii="Times New Roman" w:eastAsia="Times New Roman" w:hAnsi="Times New Roman" w:cs="Times New Roman"/>
          <w:color w:val="000000"/>
          <w:sz w:val="24"/>
          <w:szCs w:val="24"/>
          <w:lang w:val="en-US"/>
        </w:rPr>
        <w:t xml:space="preserve"> čija je ponuda izabrana kao najpovoljnija, pored uslova koji su propisani ovom tenderskom dokumentacijom, </w:t>
      </w:r>
      <w:proofErr w:type="gramStart"/>
      <w:r w:rsidRPr="00FD5F6C">
        <w:rPr>
          <w:rFonts w:ascii="Times New Roman" w:eastAsia="Times New Roman" w:hAnsi="Times New Roman" w:cs="Times New Roman"/>
          <w:color w:val="000000"/>
          <w:sz w:val="24"/>
          <w:szCs w:val="24"/>
          <w:lang w:val="en-US"/>
        </w:rPr>
        <w:t>će</w:t>
      </w:r>
      <w:proofErr w:type="gramEnd"/>
      <w:r w:rsidRPr="00FD5F6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biti definisano</w:t>
      </w:r>
      <w:r w:rsidRPr="00FD5F6C">
        <w:rPr>
          <w:rFonts w:ascii="Times New Roman" w:eastAsia="Times New Roman" w:hAnsi="Times New Roman" w:cs="Times New Roman"/>
          <w:color w:val="000000"/>
          <w:sz w:val="24"/>
          <w:szCs w:val="24"/>
          <w:lang w:val="en-US"/>
        </w:rPr>
        <w:t xml:space="preserve"> i sljedeće:</w:t>
      </w:r>
      <w:r w:rsidRPr="00FD5F6C">
        <w:rPr>
          <w:rFonts w:ascii="Times New Roman" w:eastAsia="Times New Roman" w:hAnsi="Times New Roman" w:cs="Times New Roman"/>
          <w:color w:val="000000"/>
          <w:sz w:val="24"/>
          <w:szCs w:val="24"/>
          <w:vertAlign w:val="superscript"/>
          <w:lang w:val="en-US"/>
        </w:rPr>
        <w:footnoteReference w:id="9"/>
      </w:r>
    </w:p>
    <w:p w14:paraId="3392092E" w14:textId="77777777" w:rsidR="00D423C5" w:rsidRPr="00D71238" w:rsidRDefault="00D423C5" w:rsidP="00D71238">
      <w:pPr>
        <w:pStyle w:val="ListParagraph"/>
        <w:numPr>
          <w:ilvl w:val="0"/>
          <w:numId w:val="20"/>
        </w:numPr>
        <w:spacing w:before="0" w:line="240" w:lineRule="auto"/>
        <w:ind w:left="419" w:hanging="357"/>
        <w:jc w:val="both"/>
        <w:rPr>
          <w:rFonts w:ascii="Times New Roman" w:eastAsia="Times New Roman" w:hAnsi="Times New Roman" w:cs="Times New Roman"/>
          <w:color w:val="000000"/>
          <w:sz w:val="24"/>
          <w:szCs w:val="24"/>
          <w:lang w:val="en-US"/>
        </w:rPr>
      </w:pPr>
      <w:r w:rsidRPr="00D71238">
        <w:rPr>
          <w:rFonts w:ascii="Times New Roman" w:hAnsi="Times New Roman" w:cs="Times New Roman"/>
          <w:sz w:val="24"/>
          <w:szCs w:val="24"/>
        </w:rPr>
        <w:t>Izabrani ponuđač je dužan da najmanje 2 (dva) dana prije isporuke pisanim putem (e-mail, fax) obavijestiti Naručioca o terminu isporuke, odnosno dostaviti skeniranu kopiju otpremnice potpisanu od ovlašćenog lica za robu koja je predmet Ugovora.</w:t>
      </w:r>
    </w:p>
    <w:p w14:paraId="6C327263" w14:textId="77777777" w:rsidR="000530B6" w:rsidRDefault="000530B6" w:rsidP="000530B6">
      <w:pPr>
        <w:pStyle w:val="ListParagraph"/>
        <w:numPr>
          <w:ilvl w:val="0"/>
          <w:numId w:val="20"/>
        </w:numPr>
        <w:spacing w:before="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Garantni rok počinje da teče </w:t>
      </w:r>
      <w:proofErr w:type="gramStart"/>
      <w:r>
        <w:rPr>
          <w:rFonts w:ascii="Times New Roman" w:eastAsia="Times New Roman" w:hAnsi="Times New Roman" w:cs="Times New Roman"/>
          <w:color w:val="000000"/>
          <w:sz w:val="24"/>
          <w:szCs w:val="24"/>
          <w:lang w:val="en-US"/>
        </w:rPr>
        <w:t>od</w:t>
      </w:r>
      <w:proofErr w:type="gramEnd"/>
      <w:r>
        <w:rPr>
          <w:rFonts w:ascii="Times New Roman" w:eastAsia="Times New Roman" w:hAnsi="Times New Roman" w:cs="Times New Roman"/>
          <w:color w:val="000000"/>
          <w:sz w:val="24"/>
          <w:szCs w:val="24"/>
          <w:lang w:val="en-US"/>
        </w:rPr>
        <w:t xml:space="preserve"> dana isporuke robe. U slučaju konstatovanja nedostataka i uočavanja grešaka u toku garantnog roka, Naručilac </w:t>
      </w:r>
      <w:proofErr w:type="gramStart"/>
      <w:r>
        <w:rPr>
          <w:rFonts w:ascii="Times New Roman" w:eastAsia="Times New Roman" w:hAnsi="Times New Roman" w:cs="Times New Roman"/>
          <w:color w:val="000000"/>
          <w:sz w:val="24"/>
          <w:szCs w:val="24"/>
          <w:lang w:val="en-US"/>
        </w:rPr>
        <w:t>će</w:t>
      </w:r>
      <w:proofErr w:type="gramEnd"/>
      <w:r>
        <w:rPr>
          <w:rFonts w:ascii="Times New Roman" w:eastAsia="Times New Roman" w:hAnsi="Times New Roman" w:cs="Times New Roman"/>
          <w:color w:val="000000"/>
          <w:sz w:val="24"/>
          <w:szCs w:val="24"/>
          <w:lang w:val="en-US"/>
        </w:rPr>
        <w:t xml:space="preserve"> o tome odmah pisanim putem (e-mail, faks, pismo) obavijestiti Izabranog ponuđača koji je dužan da u roku od 5 dana od dana prijema obavještenja o svom trošku otkloniti nedostatke.</w:t>
      </w:r>
    </w:p>
    <w:p w14:paraId="614C525F" w14:textId="77777777" w:rsidR="00D423C5" w:rsidRPr="0087114E" w:rsidRDefault="00D423C5" w:rsidP="00D423C5">
      <w:pPr>
        <w:pStyle w:val="ListParagraph"/>
        <w:numPr>
          <w:ilvl w:val="0"/>
          <w:numId w:val="20"/>
        </w:numPr>
        <w:spacing w:before="0" w:after="0" w:line="240" w:lineRule="auto"/>
        <w:jc w:val="both"/>
        <w:rPr>
          <w:rFonts w:ascii="Times New Roman" w:eastAsia="Times New Roman" w:hAnsi="Times New Roman" w:cs="Times New Roman"/>
          <w:color w:val="000000"/>
          <w:sz w:val="24"/>
          <w:szCs w:val="24"/>
          <w:lang w:val="en-US"/>
        </w:rPr>
      </w:pPr>
      <w:r w:rsidRPr="00D97C2A">
        <w:rPr>
          <w:rFonts w:ascii="Times New Roman" w:eastAsia="Times New Roman" w:hAnsi="Times New Roman" w:cs="Times New Roman"/>
          <w:sz w:val="24"/>
          <w:szCs w:val="24"/>
          <w:lang w:bidi="hr-HR"/>
        </w:rPr>
        <w:t xml:space="preserve">U slučaju prekoračenja utvrđenog roka za izvršenje predmetne nabavke Izabrani ponuđač je dužan da Naručiocu, na ime </w:t>
      </w:r>
      <w:r>
        <w:rPr>
          <w:rFonts w:ascii="Times New Roman" w:eastAsia="Times New Roman" w:hAnsi="Times New Roman" w:cs="Times New Roman"/>
          <w:sz w:val="24"/>
          <w:szCs w:val="24"/>
          <w:lang w:bidi="hr-HR"/>
        </w:rPr>
        <w:t xml:space="preserve">ugovorne kazne, plati iznos od </w:t>
      </w:r>
      <w:r w:rsidRPr="00D97C2A">
        <w:rPr>
          <w:rFonts w:ascii="Times New Roman" w:eastAsia="Times New Roman" w:hAnsi="Times New Roman" w:cs="Times New Roman"/>
          <w:sz w:val="24"/>
          <w:szCs w:val="24"/>
        </w:rPr>
        <w:t>0</w:t>
      </w:r>
      <w:r w:rsidRPr="00B423F2">
        <w:rPr>
          <w:rFonts w:ascii="Times New Roman" w:eastAsia="Times New Roman" w:hAnsi="Times New Roman" w:cs="Times New Roman"/>
          <w:sz w:val="24"/>
          <w:szCs w:val="24"/>
        </w:rPr>
        <w:t>,5</w:t>
      </w:r>
      <w:r>
        <w:rPr>
          <w:rFonts w:ascii="Times New Roman" w:eastAsia="Times New Roman" w:hAnsi="Times New Roman" w:cs="Times New Roman"/>
          <w:sz w:val="24"/>
          <w:szCs w:val="24"/>
          <w:lang w:bidi="hr-HR"/>
        </w:rPr>
        <w:t xml:space="preserve">% od ugovorene vrijednosti </w:t>
      </w:r>
      <w:r w:rsidRPr="00B423F2">
        <w:rPr>
          <w:rFonts w:ascii="Times New Roman" w:eastAsia="Times New Roman" w:hAnsi="Times New Roman" w:cs="Times New Roman"/>
          <w:sz w:val="24"/>
          <w:szCs w:val="24"/>
          <w:lang w:bidi="hr-HR"/>
        </w:rPr>
        <w:t>za svaki dan kašnjenja u isporuci. Visina ugovorne kazne ne može preći 5%</w:t>
      </w:r>
      <w:r w:rsidRPr="00D97C2A">
        <w:rPr>
          <w:rFonts w:ascii="Times New Roman" w:eastAsia="Times New Roman" w:hAnsi="Times New Roman" w:cs="Times New Roman"/>
          <w:sz w:val="24"/>
          <w:szCs w:val="24"/>
          <w:lang w:bidi="hr-HR"/>
        </w:rPr>
        <w:t xml:space="preserve"> od ukupne vrijednosti ugovora. Ugovorne strane ovim ugovorom isključuju primjenu pravnog pravila po kojem je Naručilac dužan saopštiti Izabranom ponuđaču da zbog kašnjenja zadržava pravo na ugovornu kaznu (penale), te se smatra da je samim padanjem u docnju Izabrani ponuđač dužan platiti ugovornu kaznu (penale) bez opomene Naručioca, a Naručilac ovlašćen da </w:t>
      </w:r>
      <w:r>
        <w:rPr>
          <w:rFonts w:ascii="Times New Roman" w:eastAsia="Times New Roman" w:hAnsi="Times New Roman" w:cs="Times New Roman"/>
          <w:sz w:val="24"/>
          <w:szCs w:val="24"/>
          <w:lang w:bidi="hr-HR"/>
        </w:rPr>
        <w:t xml:space="preserve">je naplati - odbije na teret potraživanja Izabranog </w:t>
      </w:r>
      <w:r w:rsidRPr="00D97C2A">
        <w:rPr>
          <w:rFonts w:ascii="Times New Roman" w:eastAsia="Times New Roman" w:hAnsi="Times New Roman" w:cs="Times New Roman"/>
          <w:sz w:val="24"/>
          <w:szCs w:val="24"/>
          <w:lang w:bidi="hr-HR"/>
        </w:rPr>
        <w:t>ponuđača za izvršenu isporuku rob</w:t>
      </w:r>
      <w:r>
        <w:rPr>
          <w:rFonts w:ascii="Times New Roman" w:eastAsia="Times New Roman" w:hAnsi="Times New Roman" w:cs="Times New Roman"/>
          <w:sz w:val="24"/>
          <w:szCs w:val="24"/>
          <w:lang w:bidi="hr-HR"/>
        </w:rPr>
        <w:t>a</w:t>
      </w:r>
      <w:r w:rsidRPr="00D97C2A">
        <w:rPr>
          <w:rFonts w:ascii="Times New Roman" w:eastAsia="Times New Roman" w:hAnsi="Times New Roman" w:cs="Times New Roman"/>
          <w:sz w:val="24"/>
          <w:szCs w:val="24"/>
          <w:lang w:bidi="hr-HR"/>
        </w:rPr>
        <w:t xml:space="preserve"> koje su predmet ovog ugovora, s tim što je Naručilac o izvršenoj naplati - odbijanju, dužan obavijestiti Izabranog ponuđača. </w:t>
      </w:r>
      <w:r w:rsidRPr="00D97C2A">
        <w:rPr>
          <w:rFonts w:ascii="Times New Roman" w:eastAsia="Times New Roman" w:hAnsi="Times New Roman"/>
          <w:sz w:val="24"/>
          <w:szCs w:val="24"/>
          <w:lang w:val="sr-Latn-ME" w:bidi="hr-HR"/>
        </w:rPr>
        <w:t>U slučaju kašnjenja u izvršenju ugovornih obaveza u ugovorenom roku</w:t>
      </w:r>
      <w:r w:rsidRPr="00D97C2A">
        <w:rPr>
          <w:rFonts w:ascii="Times New Roman" w:eastAsia="Times New Roman" w:hAnsi="Times New Roman" w:cs="Times New Roman"/>
          <w:sz w:val="24"/>
          <w:szCs w:val="24"/>
          <w:lang w:bidi="hr-HR"/>
        </w:rPr>
        <w:t xml:space="preserve">, plaćanje ugovorne kazne (penala) ne oslobađa Izabranog ponuđača obaveze da u cjelosti završi </w:t>
      </w:r>
      <w:r>
        <w:rPr>
          <w:rFonts w:ascii="Times New Roman" w:eastAsia="Times New Roman" w:hAnsi="Times New Roman" w:cs="Times New Roman"/>
          <w:sz w:val="24"/>
          <w:szCs w:val="24"/>
          <w:lang w:bidi="hr-HR"/>
        </w:rPr>
        <w:t>isporuku ugovorene robe.</w:t>
      </w:r>
      <w:r w:rsidRPr="00D97C2A">
        <w:rPr>
          <w:rFonts w:ascii="Times New Roman" w:eastAsia="Times New Roman" w:hAnsi="Times New Roman" w:cs="Times New Roman"/>
          <w:sz w:val="24"/>
          <w:szCs w:val="24"/>
          <w:lang w:bidi="hr-HR"/>
        </w:rPr>
        <w:t xml:space="preserve"> </w:t>
      </w:r>
      <w:r w:rsidRPr="00D97C2A">
        <w:rPr>
          <w:rFonts w:ascii="Times New Roman" w:hAnsi="Times New Roman" w:cs="Times New Roman"/>
          <w:color w:val="000000"/>
          <w:sz w:val="24"/>
          <w:szCs w:val="24"/>
          <w:lang w:val="sr-Latn-RS"/>
        </w:rPr>
        <w:t>Ako Naručiocu nastane šteta zbog prekoračenja ugovorenog roka u iznosu većem od ugovorenih i obračunatih penala - kazne, tada je Izabrani ponuđač dužan da plati Naručiocu pored ugovorne kazne (penal</w:t>
      </w:r>
      <w:r>
        <w:rPr>
          <w:rFonts w:ascii="Times New Roman" w:hAnsi="Times New Roman" w:cs="Times New Roman"/>
          <w:color w:val="000000"/>
          <w:sz w:val="24"/>
          <w:szCs w:val="24"/>
          <w:lang w:val="sr-Latn-RS"/>
        </w:rPr>
        <w:t>a</w:t>
      </w:r>
      <w:r w:rsidRPr="00D97C2A">
        <w:rPr>
          <w:rFonts w:ascii="Times New Roman" w:hAnsi="Times New Roman" w:cs="Times New Roman"/>
          <w:color w:val="000000"/>
          <w:sz w:val="24"/>
          <w:szCs w:val="24"/>
          <w:lang w:val="sr-Latn-RS"/>
        </w:rPr>
        <w:t>) i iznos naknade štete koji prelazi visinu ugovorne kazne.</w:t>
      </w:r>
    </w:p>
    <w:p w14:paraId="4800F7CE" w14:textId="77777777" w:rsidR="00D423C5" w:rsidRPr="00910D9C" w:rsidRDefault="00D423C5" w:rsidP="00D423C5">
      <w:pPr>
        <w:tabs>
          <w:tab w:val="left" w:pos="426"/>
          <w:tab w:val="left" w:pos="851"/>
          <w:tab w:val="left" w:pos="993"/>
        </w:tabs>
        <w:spacing w:after="0" w:line="240" w:lineRule="auto"/>
        <w:contextualSpacing/>
        <w:jc w:val="both"/>
        <w:rPr>
          <w:rFonts w:ascii="Times New Roman" w:eastAsia="Times New Roman" w:hAnsi="Times New Roman"/>
          <w:sz w:val="24"/>
          <w:szCs w:val="24"/>
        </w:rPr>
      </w:pPr>
    </w:p>
    <w:p w14:paraId="0D950277" w14:textId="77777777" w:rsidR="00416492" w:rsidRPr="00BB2D9A" w:rsidRDefault="00D423C5" w:rsidP="00416492">
      <w:pPr>
        <w:pStyle w:val="ListParagraph"/>
        <w:numPr>
          <w:ilvl w:val="0"/>
          <w:numId w:val="7"/>
        </w:numPr>
        <w:tabs>
          <w:tab w:val="left" w:pos="426"/>
          <w:tab w:val="left" w:pos="851"/>
          <w:tab w:val="left" w:pos="993"/>
        </w:tabs>
        <w:spacing w:before="0" w:line="240" w:lineRule="auto"/>
        <w:ind w:left="284" w:hanging="142"/>
        <w:jc w:val="both"/>
        <w:rPr>
          <w:rFonts w:ascii="Times New Roman" w:hAnsi="Times New Roman" w:cs="Times New Roman"/>
          <w:sz w:val="24"/>
          <w:szCs w:val="24"/>
        </w:rPr>
      </w:pPr>
      <w:r w:rsidRPr="00D97C2A">
        <w:rPr>
          <w:rFonts w:ascii="Times New Roman" w:eastAsia="Times New Roman" w:hAnsi="Times New Roman" w:cs="Times New Roman"/>
          <w:sz w:val="24"/>
          <w:szCs w:val="24"/>
          <w:lang w:eastAsia="en-GB" w:bidi="en-GB"/>
        </w:rPr>
        <w:t xml:space="preserve">  </w:t>
      </w:r>
      <w:r w:rsidR="00416492" w:rsidRPr="00BB2D9A">
        <w:rPr>
          <w:rFonts w:ascii="Times New Roman" w:eastAsia="Times New Roman" w:hAnsi="Times New Roman" w:cs="Times New Roman"/>
          <w:sz w:val="24"/>
          <w:szCs w:val="24"/>
          <w:lang w:eastAsia="en-GB" w:bidi="en-GB"/>
        </w:rPr>
        <w:t xml:space="preserve">  Naručilac će ras</w:t>
      </w:r>
      <w:r w:rsidR="00416492">
        <w:rPr>
          <w:rFonts w:ascii="Times New Roman" w:eastAsia="Times New Roman" w:hAnsi="Times New Roman" w:cs="Times New Roman"/>
          <w:sz w:val="24"/>
          <w:szCs w:val="24"/>
          <w:lang w:eastAsia="en-GB" w:bidi="en-GB"/>
        </w:rPr>
        <w:t>kinuti ugovor o javnoj nabavci ako</w:t>
      </w:r>
      <w:r w:rsidR="00416492" w:rsidRPr="00BB2D9A">
        <w:rPr>
          <w:rFonts w:ascii="Times New Roman" w:eastAsia="Times New Roman" w:hAnsi="Times New Roman" w:cs="Times New Roman"/>
          <w:sz w:val="24"/>
          <w:szCs w:val="24"/>
          <w:lang w:eastAsia="en-GB" w:bidi="en-GB"/>
        </w:rPr>
        <w:t>:</w:t>
      </w:r>
      <w:r w:rsidR="00416492">
        <w:rPr>
          <w:rFonts w:ascii="Times New Roman" w:eastAsia="Times New Roman" w:hAnsi="Times New Roman" w:cs="Times New Roman"/>
          <w:sz w:val="24"/>
          <w:szCs w:val="24"/>
          <w:lang w:eastAsia="en-GB" w:bidi="en-GB"/>
        </w:rPr>
        <w:t xml:space="preserve"> </w:t>
      </w:r>
    </w:p>
    <w:p w14:paraId="288C578A" w14:textId="77777777" w:rsidR="00416492" w:rsidRPr="00BB2D9A" w:rsidRDefault="00416492" w:rsidP="00416492">
      <w:pPr>
        <w:pStyle w:val="ListParagraph"/>
        <w:numPr>
          <w:ilvl w:val="0"/>
          <w:numId w:val="20"/>
        </w:numPr>
        <w:tabs>
          <w:tab w:val="left" w:pos="284"/>
          <w:tab w:val="left" w:pos="709"/>
          <w:tab w:val="left" w:pos="993"/>
        </w:tabs>
        <w:spacing w:before="0" w:after="0" w:line="240" w:lineRule="auto"/>
        <w:ind w:left="709" w:hanging="283"/>
        <w:jc w:val="both"/>
        <w:rPr>
          <w:rFonts w:ascii="Times New Roman" w:hAnsi="Times New Roman" w:cs="Times New Roman"/>
          <w:sz w:val="24"/>
          <w:szCs w:val="24"/>
        </w:rPr>
      </w:pPr>
      <w:r w:rsidRPr="00BB2D9A">
        <w:rPr>
          <w:rFonts w:ascii="Times New Roman" w:eastAsia="Times New Roman" w:hAnsi="Times New Roman" w:cs="Times New Roman"/>
          <w:sz w:val="24"/>
          <w:szCs w:val="24"/>
          <w:lang w:eastAsia="en-GB" w:bidi="en-GB"/>
        </w:rPr>
        <w:t>Izabrani ponuđač ne bude izvršavao svoje obaveze u rokovima predviđen</w:t>
      </w:r>
      <w:r>
        <w:rPr>
          <w:rFonts w:ascii="Times New Roman" w:eastAsia="Times New Roman" w:hAnsi="Times New Roman" w:cs="Times New Roman"/>
          <w:sz w:val="24"/>
          <w:szCs w:val="24"/>
          <w:lang w:eastAsia="en-GB" w:bidi="en-GB"/>
        </w:rPr>
        <w:t>im</w:t>
      </w:r>
      <w:r w:rsidRPr="00BB2D9A">
        <w:rPr>
          <w:rFonts w:ascii="Times New Roman" w:eastAsia="Times New Roman" w:hAnsi="Times New Roman" w:cs="Times New Roman"/>
          <w:sz w:val="24"/>
          <w:szCs w:val="24"/>
          <w:lang w:eastAsia="en-GB" w:bidi="en-GB"/>
        </w:rPr>
        <w:t xml:space="preserve"> Ugovorom;</w:t>
      </w:r>
    </w:p>
    <w:p w14:paraId="2B07077A" w14:textId="77777777" w:rsidR="00416492" w:rsidRPr="0000232F" w:rsidRDefault="00416492" w:rsidP="00416492">
      <w:pPr>
        <w:pStyle w:val="ListParagraph"/>
        <w:numPr>
          <w:ilvl w:val="0"/>
          <w:numId w:val="20"/>
        </w:numPr>
        <w:tabs>
          <w:tab w:val="left" w:pos="284"/>
          <w:tab w:val="left" w:pos="709"/>
          <w:tab w:val="left" w:pos="993"/>
        </w:tabs>
        <w:spacing w:before="0" w:after="0" w:line="240" w:lineRule="auto"/>
        <w:ind w:left="709" w:hanging="283"/>
        <w:jc w:val="both"/>
        <w:rPr>
          <w:rFonts w:ascii="Times New Roman" w:hAnsi="Times New Roman" w:cs="Times New Roman"/>
          <w:sz w:val="24"/>
          <w:szCs w:val="24"/>
        </w:rPr>
      </w:pPr>
      <w:r w:rsidRPr="00BB2D9A">
        <w:rPr>
          <w:rFonts w:ascii="Times New Roman" w:eastAsia="Times New Roman" w:hAnsi="Times New Roman" w:cs="Times New Roman"/>
          <w:sz w:val="24"/>
          <w:szCs w:val="24"/>
          <w:lang w:eastAsia="en-GB" w:bidi="en-GB"/>
        </w:rPr>
        <w:t>Izabrani ponuđač ne izvrši korekciju propusta u realizaciji svojih ugovornih obaveza u roku od 5 (pet) dana od dana prijema zvaničnog upozorenja Naručioca, ili u bilo kom daljem periodu koji je Naručilac nakon toga pisano odobrio</w:t>
      </w:r>
      <w:r>
        <w:rPr>
          <w:rFonts w:ascii="Times New Roman" w:eastAsia="Times New Roman" w:hAnsi="Times New Roman" w:cs="Times New Roman"/>
          <w:sz w:val="24"/>
          <w:szCs w:val="24"/>
          <w:lang w:eastAsia="en-GB" w:bidi="en-GB"/>
        </w:rPr>
        <w:t>;</w:t>
      </w:r>
    </w:p>
    <w:p w14:paraId="47B68B97" w14:textId="77777777" w:rsidR="00416492" w:rsidRPr="0000232F" w:rsidRDefault="00416492" w:rsidP="00416492">
      <w:pPr>
        <w:pStyle w:val="ListParagraph"/>
        <w:numPr>
          <w:ilvl w:val="0"/>
          <w:numId w:val="20"/>
        </w:numPr>
        <w:tabs>
          <w:tab w:val="left" w:pos="284"/>
          <w:tab w:val="left" w:pos="709"/>
          <w:tab w:val="left" w:pos="993"/>
        </w:tabs>
        <w:spacing w:before="0" w:after="0" w:line="240" w:lineRule="auto"/>
        <w:ind w:left="709" w:hanging="283"/>
        <w:jc w:val="both"/>
        <w:rPr>
          <w:rFonts w:ascii="Times New Roman" w:hAnsi="Times New Roman" w:cs="Times New Roman"/>
          <w:sz w:val="24"/>
          <w:szCs w:val="24"/>
        </w:rPr>
      </w:pPr>
      <w:r w:rsidRPr="0000232F">
        <w:rPr>
          <w:rFonts w:ascii="Times New Roman" w:hAnsi="Times New Roman" w:cs="Times New Roman"/>
          <w:color w:val="000000"/>
          <w:sz w:val="24"/>
          <w:szCs w:val="24"/>
          <w:lang w:val="sr-Latn-ME"/>
        </w:rPr>
        <w:t xml:space="preserve">nastupe okolnosti koje za posljedicu imaju bitnu izmjenu ugovora (član 150 stav 2  Zakona o javnim nabavkama </w:t>
      </w:r>
      <w:r w:rsidRPr="0000232F">
        <w:rPr>
          <w:rFonts w:ascii="Times New Roman" w:eastAsia="Times New Roman" w:hAnsi="Times New Roman" w:cs="Times New Roman"/>
          <w:sz w:val="24"/>
          <w:szCs w:val="24"/>
          <w:lang w:val="en-US"/>
        </w:rPr>
        <w:t>(„Službeni list CG“, br. 074/19))</w:t>
      </w:r>
      <w:r w:rsidRPr="0000232F">
        <w:rPr>
          <w:rFonts w:ascii="Times New Roman" w:hAnsi="Times New Roman" w:cs="Times New Roman"/>
          <w:color w:val="000000"/>
          <w:sz w:val="24"/>
          <w:szCs w:val="24"/>
          <w:lang w:val="sr-Latn-ME"/>
        </w:rPr>
        <w:t>, koja iziskuje sprovođen</w:t>
      </w:r>
      <w:r>
        <w:rPr>
          <w:rFonts w:ascii="Times New Roman" w:hAnsi="Times New Roman" w:cs="Times New Roman"/>
          <w:color w:val="000000"/>
          <w:sz w:val="24"/>
          <w:szCs w:val="24"/>
          <w:lang w:val="sr-Latn-ME"/>
        </w:rPr>
        <w:t>je novog postupka javne nabavke;</w:t>
      </w:r>
      <w:r w:rsidRPr="0000232F">
        <w:rPr>
          <w:rFonts w:ascii="Times New Roman" w:hAnsi="Times New Roman" w:cs="Times New Roman"/>
          <w:color w:val="000000"/>
          <w:sz w:val="24"/>
          <w:szCs w:val="24"/>
          <w:lang w:val="sr-Latn-ME"/>
        </w:rPr>
        <w:t xml:space="preserve"> </w:t>
      </w:r>
    </w:p>
    <w:p w14:paraId="41160981" w14:textId="77777777" w:rsidR="00416492" w:rsidRPr="0000232F" w:rsidRDefault="00416492" w:rsidP="00416492">
      <w:pPr>
        <w:pStyle w:val="ListParagraph"/>
        <w:numPr>
          <w:ilvl w:val="0"/>
          <w:numId w:val="20"/>
        </w:numPr>
        <w:tabs>
          <w:tab w:val="left" w:pos="284"/>
          <w:tab w:val="left" w:pos="709"/>
          <w:tab w:val="left" w:pos="993"/>
        </w:tabs>
        <w:spacing w:before="0" w:after="0" w:line="240" w:lineRule="auto"/>
        <w:ind w:left="709" w:hanging="283"/>
        <w:jc w:val="both"/>
        <w:rPr>
          <w:rFonts w:ascii="Times New Roman" w:hAnsi="Times New Roman" w:cs="Times New Roman"/>
          <w:sz w:val="24"/>
          <w:szCs w:val="24"/>
        </w:rPr>
      </w:pPr>
      <w:r w:rsidRPr="0000232F">
        <w:rPr>
          <w:rFonts w:ascii="Times New Roman" w:hAnsi="Times New Roman" w:cs="Times New Roman"/>
          <w:color w:val="000000"/>
          <w:sz w:val="24"/>
          <w:szCs w:val="24"/>
          <w:lang w:val="sr-Latn-ME"/>
        </w:rPr>
        <w:t xml:space="preserve">nastupi neki razlog koji predstavlja osnov za obavezno isključenje ponuđača iz postupka nabavke (član 108 Zakona o javnim nabavkama </w:t>
      </w:r>
      <w:r w:rsidRPr="0000232F">
        <w:rPr>
          <w:rFonts w:ascii="Times New Roman" w:eastAsia="Times New Roman" w:hAnsi="Times New Roman" w:cs="Times New Roman"/>
          <w:sz w:val="24"/>
          <w:szCs w:val="24"/>
          <w:lang w:val="en-US"/>
        </w:rPr>
        <w:t>(„Službeni list CG“, br. 074/19)</w:t>
      </w:r>
      <w:r w:rsidRPr="0000232F">
        <w:rPr>
          <w:rFonts w:ascii="Times New Roman" w:hAnsi="Times New Roman" w:cs="Times New Roman"/>
          <w:color w:val="000000"/>
          <w:sz w:val="24"/>
          <w:szCs w:val="24"/>
          <w:lang w:val="sr-Latn-ME"/>
        </w:rPr>
        <w:t>.</w:t>
      </w:r>
    </w:p>
    <w:p w14:paraId="0577780D" w14:textId="77777777" w:rsidR="00416492" w:rsidRDefault="00416492" w:rsidP="00416492">
      <w:pPr>
        <w:autoSpaceDE w:val="0"/>
        <w:autoSpaceDN w:val="0"/>
        <w:adjustRightInd w:val="0"/>
        <w:spacing w:after="0" w:line="240" w:lineRule="auto"/>
        <w:jc w:val="both"/>
        <w:rPr>
          <w:rFonts w:ascii="Times New Roman" w:hAnsi="Times New Roman" w:cs="Times New Roman"/>
          <w:color w:val="000000"/>
          <w:sz w:val="24"/>
          <w:szCs w:val="24"/>
          <w:lang w:val="sr-Latn-ME"/>
        </w:rPr>
      </w:pPr>
    </w:p>
    <w:p w14:paraId="31B71DC9" w14:textId="77777777" w:rsidR="00416492" w:rsidRDefault="00416492" w:rsidP="00416492">
      <w:pPr>
        <w:autoSpaceDE w:val="0"/>
        <w:autoSpaceDN w:val="0"/>
        <w:adjustRightInd w:val="0"/>
        <w:spacing w:after="0" w:line="240" w:lineRule="auto"/>
        <w:jc w:val="both"/>
        <w:rPr>
          <w:rFonts w:ascii="Times New Roman" w:hAnsi="Times New Roman" w:cs="Times New Roman"/>
          <w:color w:val="000000"/>
          <w:sz w:val="24"/>
          <w:szCs w:val="24"/>
          <w:lang w:val="sr-Latn-ME"/>
        </w:rPr>
      </w:pPr>
    </w:p>
    <w:p w14:paraId="53454A90" w14:textId="77777777" w:rsidR="00416492" w:rsidRPr="0000232F" w:rsidRDefault="00416492" w:rsidP="00416492">
      <w:pPr>
        <w:pStyle w:val="ListParagraph"/>
        <w:numPr>
          <w:ilvl w:val="0"/>
          <w:numId w:val="20"/>
        </w:numPr>
        <w:autoSpaceDE w:val="0"/>
        <w:autoSpaceDN w:val="0"/>
        <w:adjustRightInd w:val="0"/>
        <w:spacing w:after="0" w:line="240" w:lineRule="auto"/>
        <w:ind w:hanging="278"/>
        <w:jc w:val="both"/>
        <w:rPr>
          <w:rFonts w:ascii="Times New Roman" w:hAnsi="Times New Roman" w:cs="Times New Roman"/>
          <w:color w:val="000000"/>
          <w:sz w:val="24"/>
          <w:szCs w:val="24"/>
          <w:lang w:val="sr-Latn-ME"/>
        </w:rPr>
      </w:pPr>
      <w:r w:rsidRPr="0000232F">
        <w:rPr>
          <w:rFonts w:ascii="Times New Roman" w:hAnsi="Times New Roman" w:cs="Times New Roman"/>
          <w:color w:val="000000"/>
          <w:sz w:val="24"/>
          <w:szCs w:val="24"/>
          <w:lang w:val="sr-Latn-ME"/>
        </w:rPr>
        <w:lastRenderedPageBreak/>
        <w:t>Naručilac može raskinuti ugovor ako:</w:t>
      </w:r>
    </w:p>
    <w:p w14:paraId="244A46DD" w14:textId="77777777" w:rsidR="00416492" w:rsidRPr="0000232F" w:rsidRDefault="00416492" w:rsidP="00416492">
      <w:pPr>
        <w:pStyle w:val="ListParagraph"/>
        <w:numPr>
          <w:ilvl w:val="0"/>
          <w:numId w:val="20"/>
        </w:numPr>
        <w:autoSpaceDE w:val="0"/>
        <w:autoSpaceDN w:val="0"/>
        <w:adjustRightInd w:val="0"/>
        <w:spacing w:after="0" w:line="240" w:lineRule="auto"/>
        <w:ind w:firstLine="6"/>
        <w:jc w:val="both"/>
        <w:rPr>
          <w:rFonts w:ascii="Times New Roman" w:hAnsi="Times New Roman" w:cs="Times New Roman"/>
          <w:color w:val="000000"/>
          <w:sz w:val="24"/>
          <w:szCs w:val="24"/>
          <w:lang w:val="sr-Latn-ME"/>
        </w:rPr>
      </w:pPr>
      <w:r w:rsidRPr="0000232F">
        <w:rPr>
          <w:rFonts w:ascii="Times New Roman" w:hAnsi="Times New Roman" w:cs="Times New Roman"/>
          <w:color w:val="000000"/>
          <w:sz w:val="24"/>
          <w:szCs w:val="24"/>
          <w:lang w:val="sr-Latn-ME"/>
        </w:rPr>
        <w:t>Komisija Naručioca ustanovi, u toku izvršenja ugovornih obaveza, da kvalitet isporučene                robe odstupa od traženog, odnosno ponuđenog kvaliteta iz ponude Izabranog ponuđača;</w:t>
      </w:r>
    </w:p>
    <w:p w14:paraId="508D49E0" w14:textId="77777777" w:rsidR="00416492" w:rsidRPr="0000232F" w:rsidRDefault="00416492" w:rsidP="00416492">
      <w:pPr>
        <w:pStyle w:val="ListParagraph"/>
        <w:numPr>
          <w:ilvl w:val="0"/>
          <w:numId w:val="20"/>
        </w:numPr>
        <w:autoSpaceDE w:val="0"/>
        <w:autoSpaceDN w:val="0"/>
        <w:adjustRightInd w:val="0"/>
        <w:spacing w:before="0" w:after="0" w:line="240" w:lineRule="auto"/>
        <w:ind w:firstLine="6"/>
        <w:jc w:val="both"/>
        <w:rPr>
          <w:rFonts w:ascii="Times New Roman" w:hAnsi="Times New Roman" w:cs="Times New Roman"/>
          <w:color w:val="000000"/>
          <w:sz w:val="24"/>
          <w:szCs w:val="24"/>
          <w:lang w:val="sr-Latn-ME"/>
        </w:rPr>
      </w:pPr>
      <w:r w:rsidRPr="0000232F">
        <w:rPr>
          <w:rFonts w:ascii="Times New Roman" w:hAnsi="Times New Roman" w:cs="Times New Roman"/>
          <w:color w:val="000000"/>
          <w:sz w:val="24"/>
          <w:szCs w:val="24"/>
          <w:lang w:val="sr-Latn-ME"/>
        </w:rPr>
        <w:t>Izabrani ponuđač ne bude izvršavao svoje obaveze na način predviđen Ugovorom.</w:t>
      </w:r>
    </w:p>
    <w:p w14:paraId="5757FC0D" w14:textId="77777777" w:rsidR="00416492" w:rsidRDefault="00416492" w:rsidP="00416492">
      <w:pPr>
        <w:autoSpaceDE w:val="0"/>
        <w:autoSpaceDN w:val="0"/>
        <w:adjustRightInd w:val="0"/>
        <w:spacing w:after="0" w:line="240" w:lineRule="auto"/>
        <w:jc w:val="both"/>
        <w:rPr>
          <w:rFonts w:ascii="Times New Roman" w:hAnsi="Times New Roman" w:cs="Times New Roman"/>
          <w:color w:val="000000"/>
          <w:sz w:val="24"/>
          <w:szCs w:val="24"/>
          <w:lang w:val="sr-Latn-ME"/>
        </w:rPr>
      </w:pPr>
    </w:p>
    <w:p w14:paraId="656D6B38" w14:textId="77777777" w:rsidR="00416492" w:rsidRPr="0000232F" w:rsidRDefault="00416492" w:rsidP="00416492">
      <w:pPr>
        <w:tabs>
          <w:tab w:val="left" w:pos="426"/>
          <w:tab w:val="left" w:pos="851"/>
          <w:tab w:val="left" w:pos="993"/>
        </w:tabs>
        <w:spacing w:after="0" w:line="240" w:lineRule="auto"/>
        <w:ind w:left="142"/>
        <w:contextualSpacing/>
        <w:jc w:val="both"/>
        <w:rPr>
          <w:rFonts w:ascii="Times New Roman" w:eastAsia="Times New Roman" w:hAnsi="Times New Roman"/>
          <w:sz w:val="24"/>
          <w:szCs w:val="24"/>
        </w:rPr>
      </w:pPr>
      <w:r w:rsidRPr="0000232F">
        <w:rPr>
          <w:rFonts w:ascii="Times New Roman" w:eastAsia="Times New Roman" w:hAnsi="Times New Roman"/>
          <w:sz w:val="24"/>
          <w:szCs w:val="24"/>
        </w:rPr>
        <w:t>Rask</w:t>
      </w:r>
      <w:r>
        <w:rPr>
          <w:rFonts w:ascii="Times New Roman" w:eastAsia="Times New Roman" w:hAnsi="Times New Roman"/>
          <w:sz w:val="24"/>
          <w:szCs w:val="24"/>
        </w:rPr>
        <w:t xml:space="preserve">id Ugovora o javnoj nabavci se </w:t>
      </w:r>
      <w:r w:rsidRPr="0000232F">
        <w:rPr>
          <w:rFonts w:ascii="Times New Roman" w:eastAsia="Times New Roman" w:hAnsi="Times New Roman"/>
          <w:sz w:val="24"/>
          <w:szCs w:val="24"/>
        </w:rPr>
        <w:t>vrši pisanim putem</w:t>
      </w:r>
      <w:r>
        <w:rPr>
          <w:rFonts w:ascii="Times New Roman" w:eastAsia="Times New Roman" w:hAnsi="Times New Roman"/>
          <w:sz w:val="24"/>
          <w:szCs w:val="24"/>
        </w:rPr>
        <w:t xml:space="preserve">, a otkazni rok iznosi 15 </w:t>
      </w:r>
      <w:proofErr w:type="gramStart"/>
      <w:r>
        <w:rPr>
          <w:rFonts w:ascii="Times New Roman" w:eastAsia="Times New Roman" w:hAnsi="Times New Roman"/>
          <w:sz w:val="24"/>
          <w:szCs w:val="24"/>
        </w:rPr>
        <w:t>dana</w:t>
      </w:r>
      <w:proofErr w:type="gramEnd"/>
      <w:r>
        <w:rPr>
          <w:rFonts w:ascii="Times New Roman" w:eastAsia="Times New Roman" w:hAnsi="Times New Roman"/>
          <w:sz w:val="24"/>
          <w:szCs w:val="24"/>
        </w:rPr>
        <w:t xml:space="preserve"> u kom </w:t>
      </w:r>
      <w:r w:rsidRPr="0000232F">
        <w:rPr>
          <w:rFonts w:ascii="Times New Roman" w:eastAsia="Times New Roman" w:hAnsi="Times New Roman"/>
          <w:sz w:val="24"/>
          <w:szCs w:val="24"/>
        </w:rPr>
        <w:t xml:space="preserve">je svaka ugovorna strana dužna da izvrši sve svoje preuzete obaveze, kao i obaveze koje nastanu u toku trajanja otkaznog roka, a čije izvršenje dospjeva do isteka otkaznog roka. Izvršenim otkazom Ugovora o javnoj nabavci ne mogu se osporavati </w:t>
      </w:r>
      <w:proofErr w:type="gramStart"/>
      <w:r w:rsidRPr="0000232F">
        <w:rPr>
          <w:rFonts w:ascii="Times New Roman" w:eastAsia="Times New Roman" w:hAnsi="Times New Roman"/>
          <w:sz w:val="24"/>
          <w:szCs w:val="24"/>
        </w:rPr>
        <w:t>ni</w:t>
      </w:r>
      <w:proofErr w:type="gramEnd"/>
      <w:r w:rsidRPr="0000232F">
        <w:rPr>
          <w:rFonts w:ascii="Times New Roman" w:eastAsia="Times New Roman" w:hAnsi="Times New Roman"/>
          <w:sz w:val="24"/>
          <w:szCs w:val="24"/>
        </w:rPr>
        <w:t xml:space="preserve"> dovoditi u pitanje prava i obaveze između ugovornih strana koja su nastala do dana prestanka Ugovora. </w:t>
      </w:r>
    </w:p>
    <w:p w14:paraId="2E4150D4" w14:textId="10865C71" w:rsidR="00D423C5" w:rsidRDefault="00D423C5" w:rsidP="00416492">
      <w:pPr>
        <w:pStyle w:val="ListParagraph"/>
        <w:tabs>
          <w:tab w:val="left" w:pos="426"/>
          <w:tab w:val="left" w:pos="851"/>
          <w:tab w:val="left" w:pos="993"/>
        </w:tabs>
        <w:spacing w:before="0" w:after="0" w:line="240" w:lineRule="auto"/>
        <w:ind w:left="284"/>
        <w:contextualSpacing/>
        <w:jc w:val="both"/>
        <w:rPr>
          <w:rFonts w:ascii="Times New Roman" w:hAnsi="Times New Roman" w:cs="Times New Roman"/>
          <w:color w:val="000000"/>
          <w:sz w:val="24"/>
          <w:szCs w:val="24"/>
          <w:lang w:val="sr-Latn-ME"/>
        </w:rPr>
      </w:pPr>
    </w:p>
    <w:p w14:paraId="521AE5A5" w14:textId="7D25A537" w:rsidR="00D423C5" w:rsidRPr="00D71238" w:rsidRDefault="005170DC" w:rsidP="00D71238">
      <w:pPr>
        <w:tabs>
          <w:tab w:val="left" w:pos="9072"/>
        </w:tabs>
        <w:spacing w:after="120" w:line="240" w:lineRule="auto"/>
        <w:ind w:left="426" w:hanging="284"/>
        <w:jc w:val="both"/>
        <w:rPr>
          <w:rFonts w:ascii="Times New Roman" w:eastAsia="Times New Roman" w:hAnsi="Times New Roman" w:cs="Times New Roman"/>
          <w:sz w:val="24"/>
          <w:szCs w:val="24"/>
          <w:lang w:eastAsia="en-GB" w:bidi="en-GB"/>
        </w:rPr>
      </w:pPr>
      <w:r>
        <w:rPr>
          <w:rFonts w:ascii="Times New Roman" w:hAnsi="Times New Roman" w:cs="Times New Roman"/>
          <w:color w:val="000000"/>
          <w:sz w:val="24"/>
          <w:szCs w:val="24"/>
          <w:lang w:val="sr-Latn-ME"/>
        </w:rPr>
        <w:t xml:space="preserve">-  </w:t>
      </w:r>
      <w:r w:rsidR="00D423C5" w:rsidRPr="00097DAE">
        <w:rPr>
          <w:rFonts w:ascii="Times New Roman" w:eastAsia="Times New Roman" w:hAnsi="Times New Roman" w:cs="Times New Roman"/>
          <w:sz w:val="24"/>
          <w:szCs w:val="24"/>
          <w:lang w:eastAsia="en-GB" w:bidi="en-GB"/>
        </w:rPr>
        <w:t>Ugovor</w:t>
      </w:r>
      <w:r w:rsidR="00D423C5">
        <w:rPr>
          <w:rFonts w:ascii="Times New Roman" w:eastAsia="Times New Roman" w:hAnsi="Times New Roman" w:cs="Times New Roman"/>
          <w:sz w:val="24"/>
          <w:szCs w:val="24"/>
          <w:lang w:eastAsia="en-GB" w:bidi="en-GB"/>
        </w:rPr>
        <w:t xml:space="preserve"> </w:t>
      </w:r>
      <w:r w:rsidR="00D423C5" w:rsidRPr="00097DAE">
        <w:rPr>
          <w:rFonts w:ascii="Times New Roman" w:eastAsia="Times New Roman" w:hAnsi="Times New Roman" w:cs="Times New Roman"/>
          <w:sz w:val="24"/>
          <w:szCs w:val="24"/>
          <w:lang w:eastAsia="en-GB" w:bidi="en-GB"/>
        </w:rPr>
        <w:t xml:space="preserve">o javnoj nabavci </w:t>
      </w:r>
      <w:r w:rsidR="00D423C5">
        <w:rPr>
          <w:rFonts w:ascii="Times New Roman" w:eastAsia="Times New Roman" w:hAnsi="Times New Roman" w:cs="Times New Roman"/>
          <w:sz w:val="24"/>
          <w:szCs w:val="24"/>
          <w:lang w:eastAsia="en-GB" w:bidi="en-GB"/>
        </w:rPr>
        <w:t xml:space="preserve">koji </w:t>
      </w:r>
      <w:r w:rsidR="00D423C5" w:rsidRPr="00097DAE">
        <w:rPr>
          <w:rFonts w:ascii="Times New Roman" w:eastAsia="Times New Roman" w:hAnsi="Times New Roman" w:cs="Times New Roman"/>
          <w:sz w:val="24"/>
          <w:szCs w:val="24"/>
          <w:lang w:eastAsia="en-GB" w:bidi="en-GB"/>
        </w:rPr>
        <w:t>je</w:t>
      </w:r>
      <w:r w:rsidR="00D423C5">
        <w:rPr>
          <w:rFonts w:ascii="Times New Roman" w:eastAsia="Times New Roman" w:hAnsi="Times New Roman" w:cs="Times New Roman"/>
          <w:sz w:val="24"/>
          <w:szCs w:val="24"/>
          <w:lang w:eastAsia="en-GB" w:bidi="en-GB"/>
        </w:rPr>
        <w:t xml:space="preserve"> </w:t>
      </w:r>
      <w:r w:rsidR="00D423C5" w:rsidRPr="00097DAE">
        <w:rPr>
          <w:rFonts w:ascii="Times New Roman" w:eastAsia="Times New Roman" w:hAnsi="Times New Roman" w:cs="Times New Roman"/>
          <w:sz w:val="24"/>
          <w:szCs w:val="24"/>
          <w:lang w:eastAsia="en-GB" w:bidi="en-GB"/>
        </w:rPr>
        <w:t>zaključen uz</w:t>
      </w:r>
      <w:r w:rsidR="00D423C5">
        <w:rPr>
          <w:rFonts w:ascii="Times New Roman" w:eastAsia="Times New Roman" w:hAnsi="Times New Roman" w:cs="Times New Roman"/>
          <w:sz w:val="24"/>
          <w:szCs w:val="24"/>
          <w:lang w:eastAsia="en-GB" w:bidi="en-GB"/>
        </w:rPr>
        <w:t xml:space="preserve"> </w:t>
      </w:r>
      <w:r w:rsidR="00D423C5" w:rsidRPr="00097DAE">
        <w:rPr>
          <w:rFonts w:ascii="Times New Roman" w:eastAsia="Times New Roman" w:hAnsi="Times New Roman" w:cs="Times New Roman"/>
          <w:sz w:val="24"/>
          <w:szCs w:val="24"/>
          <w:lang w:eastAsia="en-GB" w:bidi="en-GB"/>
        </w:rPr>
        <w:t>kršenje</w:t>
      </w:r>
      <w:r w:rsidR="00D423C5">
        <w:rPr>
          <w:rFonts w:ascii="Times New Roman" w:eastAsia="Times New Roman" w:hAnsi="Times New Roman" w:cs="Times New Roman"/>
          <w:sz w:val="24"/>
          <w:szCs w:val="24"/>
          <w:lang w:eastAsia="en-GB" w:bidi="en-GB"/>
        </w:rPr>
        <w:t xml:space="preserve"> </w:t>
      </w:r>
      <w:r w:rsidR="00D423C5" w:rsidRPr="00097DAE">
        <w:rPr>
          <w:rFonts w:ascii="Times New Roman" w:eastAsia="Times New Roman" w:hAnsi="Times New Roman" w:cs="Times New Roman"/>
          <w:sz w:val="24"/>
          <w:szCs w:val="24"/>
          <w:lang w:eastAsia="en-GB" w:bidi="en-GB"/>
        </w:rPr>
        <w:t xml:space="preserve">antikorupcijskog pravila u skladu sa </w:t>
      </w:r>
      <w:r w:rsidR="00D423C5">
        <w:rPr>
          <w:rFonts w:ascii="Times New Roman" w:eastAsia="Times New Roman" w:hAnsi="Times New Roman" w:cs="Times New Roman"/>
          <w:sz w:val="24"/>
          <w:szCs w:val="24"/>
          <w:lang w:eastAsia="en-GB" w:bidi="en-GB"/>
        </w:rPr>
        <w:t xml:space="preserve">odredbama člana 38 stav 3 Zakona o javnim nabavkama </w:t>
      </w:r>
      <w:r w:rsidR="00D423C5" w:rsidRPr="008F5EAA">
        <w:rPr>
          <w:rFonts w:ascii="Times New Roman" w:eastAsia="Times New Roman" w:hAnsi="Times New Roman" w:cs="Times New Roman"/>
          <w:sz w:val="24"/>
          <w:szCs w:val="24"/>
          <w:lang w:eastAsia="en-GB" w:bidi="en-GB"/>
        </w:rPr>
        <w:t xml:space="preserve"> </w:t>
      </w:r>
      <w:r w:rsidR="00D423C5" w:rsidRPr="00072AB9">
        <w:rPr>
          <w:rFonts w:ascii="Times New Roman" w:eastAsia="Times New Roman" w:hAnsi="Times New Roman" w:cs="Times New Roman"/>
          <w:sz w:val="24"/>
          <w:szCs w:val="24"/>
          <w:lang w:val="en-US"/>
        </w:rPr>
        <w:t xml:space="preserve">(„Službeni list CG“, br. </w:t>
      </w:r>
      <w:proofErr w:type="gramStart"/>
      <w:r w:rsidR="00D423C5" w:rsidRPr="00072AB9">
        <w:rPr>
          <w:rFonts w:ascii="Times New Roman" w:eastAsia="Times New Roman" w:hAnsi="Times New Roman" w:cs="Times New Roman"/>
          <w:sz w:val="24"/>
          <w:szCs w:val="24"/>
          <w:lang w:val="en-US"/>
        </w:rPr>
        <w:t>074/19)</w:t>
      </w:r>
      <w:r w:rsidR="00D423C5">
        <w:rPr>
          <w:rFonts w:ascii="Times New Roman" w:hAnsi="Times New Roman" w:cs="Times New Roman"/>
          <w:color w:val="000000"/>
          <w:sz w:val="24"/>
          <w:szCs w:val="24"/>
          <w:lang w:val="sr-Latn-ME"/>
        </w:rPr>
        <w:t>,</w:t>
      </w:r>
      <w:r w:rsidR="00D423C5">
        <w:rPr>
          <w:rFonts w:ascii="Times New Roman" w:eastAsia="Times New Roman" w:hAnsi="Times New Roman" w:cs="Times New Roman"/>
          <w:sz w:val="24"/>
          <w:szCs w:val="24"/>
          <w:lang w:eastAsia="en-GB" w:bidi="en-GB"/>
        </w:rPr>
        <w:t xml:space="preserve"> ništav je.</w:t>
      </w:r>
      <w:proofErr w:type="gramEnd"/>
    </w:p>
    <w:p w14:paraId="3A8CAA6A" w14:textId="33000FE9" w:rsidR="00D423C5" w:rsidRPr="004046EF" w:rsidRDefault="00D423C5" w:rsidP="00D71238">
      <w:pPr>
        <w:autoSpaceDE w:val="0"/>
        <w:autoSpaceDN w:val="0"/>
        <w:adjustRightInd w:val="0"/>
        <w:spacing w:after="120" w:line="240" w:lineRule="auto"/>
        <w:ind w:left="426" w:hanging="142"/>
        <w:jc w:val="both"/>
        <w:rPr>
          <w:rFonts w:ascii="Times New Roman" w:eastAsia="Times New Roman" w:hAnsi="Times New Roman" w:cs="Times New Roman"/>
          <w:sz w:val="24"/>
          <w:szCs w:val="24"/>
          <w:lang w:eastAsia="en-GB" w:bidi="en-GB"/>
        </w:rPr>
      </w:pPr>
      <w:r>
        <w:rPr>
          <w:rFonts w:ascii="Times New Roman" w:hAnsi="Times New Roman" w:cs="Times New Roman"/>
          <w:color w:val="000000"/>
          <w:sz w:val="24"/>
          <w:szCs w:val="24"/>
          <w:lang w:val="sr-Latn-ME"/>
        </w:rPr>
        <w:t xml:space="preserve">- </w:t>
      </w:r>
      <w:r w:rsidRPr="00072AB9">
        <w:rPr>
          <w:rFonts w:ascii="Times New Roman" w:eastAsia="Times New Roman" w:hAnsi="Times New Roman" w:cs="Times New Roman"/>
          <w:sz w:val="24"/>
          <w:szCs w:val="24"/>
          <w:lang w:eastAsia="en-GB" w:bidi="en-GB"/>
        </w:rPr>
        <w:t>Z</w:t>
      </w:r>
      <w:r w:rsidRPr="0068683E">
        <w:rPr>
          <w:rFonts w:ascii="Times New Roman" w:eastAsia="Times New Roman" w:hAnsi="Times New Roman" w:cs="Times New Roman"/>
          <w:sz w:val="24"/>
          <w:szCs w:val="24"/>
          <w:lang w:eastAsia="en-GB" w:bidi="en-GB"/>
        </w:rPr>
        <w:t>a sve št</w:t>
      </w:r>
      <w:r>
        <w:rPr>
          <w:rFonts w:ascii="Times New Roman" w:eastAsia="Times New Roman" w:hAnsi="Times New Roman" w:cs="Times New Roman"/>
          <w:sz w:val="24"/>
          <w:szCs w:val="24"/>
          <w:lang w:eastAsia="en-GB" w:bidi="en-GB"/>
        </w:rPr>
        <w:t>o nije definisano U</w:t>
      </w:r>
      <w:r w:rsidRPr="0068683E">
        <w:rPr>
          <w:rFonts w:ascii="Times New Roman" w:eastAsia="Times New Roman" w:hAnsi="Times New Roman" w:cs="Times New Roman"/>
          <w:sz w:val="24"/>
          <w:szCs w:val="24"/>
          <w:lang w:eastAsia="en-GB" w:bidi="en-GB"/>
        </w:rPr>
        <w:t xml:space="preserve">govorom </w:t>
      </w:r>
      <w:r>
        <w:rPr>
          <w:rFonts w:ascii="Times New Roman" w:eastAsia="Times New Roman" w:hAnsi="Times New Roman" w:cs="Times New Roman"/>
          <w:sz w:val="24"/>
          <w:szCs w:val="24"/>
          <w:lang w:eastAsia="en-GB" w:bidi="en-GB"/>
        </w:rPr>
        <w:t xml:space="preserve">o javnoj nabavci </w:t>
      </w:r>
      <w:r w:rsidRPr="0068683E">
        <w:rPr>
          <w:rFonts w:ascii="Times New Roman" w:eastAsia="Times New Roman" w:hAnsi="Times New Roman" w:cs="Times New Roman"/>
          <w:sz w:val="24"/>
          <w:szCs w:val="24"/>
          <w:lang w:eastAsia="en-GB" w:bidi="en-GB"/>
        </w:rPr>
        <w:t xml:space="preserve">primjenjivaće se odredbe Zakona o obligacionim </w:t>
      </w:r>
      <w:r w:rsidRPr="00DD4C26">
        <w:rPr>
          <w:rFonts w:ascii="Times New Roman" w:eastAsia="Times New Roman" w:hAnsi="Times New Roman" w:cs="Times New Roman"/>
          <w:sz w:val="24"/>
          <w:szCs w:val="24"/>
          <w:lang w:eastAsia="en-GB" w:bidi="en-GB"/>
        </w:rPr>
        <w:t>odnosima Crne Gore.</w:t>
      </w:r>
    </w:p>
    <w:p w14:paraId="5D3592BB" w14:textId="5F609330" w:rsidR="00D423C5" w:rsidRPr="00D71238" w:rsidRDefault="00D423C5" w:rsidP="00D71238">
      <w:pPr>
        <w:pStyle w:val="ListParagraph"/>
        <w:numPr>
          <w:ilvl w:val="0"/>
          <w:numId w:val="20"/>
        </w:numPr>
        <w:spacing w:before="0" w:line="240" w:lineRule="auto"/>
        <w:ind w:left="426" w:hanging="142"/>
        <w:jc w:val="both"/>
        <w:rPr>
          <w:rFonts w:ascii="Times New Roman" w:eastAsia="Times New Roman" w:hAnsi="Times New Roman" w:cs="Times New Roman"/>
          <w:sz w:val="24"/>
          <w:szCs w:val="24"/>
          <w:lang w:eastAsia="en-GB" w:bidi="en-GB"/>
        </w:rPr>
      </w:pPr>
      <w:r w:rsidRPr="0068683E">
        <w:rPr>
          <w:rFonts w:ascii="Times New Roman" w:eastAsia="Times New Roman" w:hAnsi="Times New Roman" w:cs="Times New Roman"/>
          <w:sz w:val="24"/>
          <w:szCs w:val="24"/>
          <w:lang w:eastAsia="en-GB" w:bidi="en-GB"/>
        </w:rPr>
        <w:t>Sve eventu</w:t>
      </w:r>
      <w:r>
        <w:rPr>
          <w:rFonts w:ascii="Times New Roman" w:eastAsia="Times New Roman" w:hAnsi="Times New Roman" w:cs="Times New Roman"/>
          <w:sz w:val="24"/>
          <w:szCs w:val="24"/>
          <w:lang w:eastAsia="en-GB" w:bidi="en-GB"/>
        </w:rPr>
        <w:t xml:space="preserve">alne sporove proistekle iz </w:t>
      </w:r>
      <w:r w:rsidRPr="0068683E">
        <w:rPr>
          <w:rFonts w:ascii="Times New Roman" w:eastAsia="Times New Roman" w:hAnsi="Times New Roman" w:cs="Times New Roman"/>
          <w:sz w:val="24"/>
          <w:szCs w:val="24"/>
          <w:lang w:eastAsia="en-GB" w:bidi="en-GB"/>
        </w:rPr>
        <w:t xml:space="preserve">Ugovora </w:t>
      </w:r>
      <w:r>
        <w:rPr>
          <w:rFonts w:ascii="Times New Roman" w:eastAsia="Times New Roman" w:hAnsi="Times New Roman" w:cs="Times New Roman"/>
          <w:sz w:val="24"/>
          <w:szCs w:val="24"/>
          <w:lang w:eastAsia="en-GB" w:bidi="en-GB"/>
        </w:rPr>
        <w:t xml:space="preserve">o javnoj nabavci </w:t>
      </w:r>
      <w:r w:rsidRPr="0068683E">
        <w:rPr>
          <w:rFonts w:ascii="Times New Roman" w:eastAsia="Times New Roman" w:hAnsi="Times New Roman" w:cs="Times New Roman"/>
          <w:sz w:val="24"/>
          <w:szCs w:val="24"/>
          <w:lang w:eastAsia="en-GB" w:bidi="en-GB"/>
        </w:rPr>
        <w:t>ugovorne strane nastojaće riješiti sporazumno. U slučaju nemogućnosti takvog rješenja eventualne sporove rješavaće Privredni sud Crne Gore.</w:t>
      </w:r>
    </w:p>
    <w:p w14:paraId="446CA39F" w14:textId="77777777" w:rsidR="00A0566A" w:rsidRPr="00FD5F6C" w:rsidRDefault="00A0566A" w:rsidP="00493797">
      <w:pPr>
        <w:spacing w:after="0" w:line="240" w:lineRule="auto"/>
        <w:jc w:val="both"/>
        <w:rPr>
          <w:rFonts w:ascii="Times New Roman" w:eastAsia="Times New Roman" w:hAnsi="Times New Roman" w:cs="Times New Roman"/>
          <w:b/>
          <w:bCs/>
          <w:color w:val="FF0000"/>
          <w:sz w:val="24"/>
          <w:szCs w:val="24"/>
          <w:lang w:val="en-US"/>
        </w:rPr>
      </w:pPr>
    </w:p>
    <w:p w14:paraId="796BEC47" w14:textId="77777777" w:rsidR="00493797" w:rsidRPr="00FD5F6C" w:rsidRDefault="00493797" w:rsidP="00E42E9A">
      <w:pPr>
        <w:keepNext/>
        <w:numPr>
          <w:ilvl w:val="0"/>
          <w:numId w:val="5"/>
        </w:numPr>
        <w:pBdr>
          <w:top w:val="single" w:sz="4" w:space="1" w:color="auto"/>
          <w:left w:val="single" w:sz="4" w:space="17" w:color="auto"/>
          <w:bottom w:val="single" w:sz="4" w:space="1" w:color="auto"/>
          <w:right w:val="single" w:sz="4" w:space="4" w:color="auto"/>
        </w:pBdr>
        <w:shd w:val="clear" w:color="auto" w:fill="D9D9D9"/>
        <w:spacing w:after="0" w:line="240" w:lineRule="auto"/>
        <w:outlineLvl w:val="0"/>
        <w:rPr>
          <w:rFonts w:ascii="Times New Roman" w:eastAsia="Times New Roman" w:hAnsi="Times New Roman" w:cs="Times New Roman"/>
          <w:b/>
          <w:bCs/>
          <w:sz w:val="24"/>
          <w:szCs w:val="24"/>
          <w:lang w:val="en-US"/>
        </w:rPr>
      </w:pPr>
      <w:bookmarkStart w:id="6" w:name="_Toc52969580"/>
      <w:r w:rsidRPr="00FD5F6C">
        <w:rPr>
          <w:rFonts w:ascii="Times New Roman" w:eastAsia="Times New Roman" w:hAnsi="Times New Roman" w:cs="Times New Roman"/>
          <w:b/>
          <w:bCs/>
          <w:sz w:val="24"/>
          <w:szCs w:val="24"/>
          <w:lang w:val="en-US"/>
        </w:rPr>
        <w:t>ZAHTJEV ZA POJAŠNJENJE ILI IZMJENU I DOPUNU TENDERSKE DOKUMENTACIJE</w:t>
      </w:r>
      <w:bookmarkEnd w:id="6"/>
    </w:p>
    <w:p w14:paraId="3C54550E" w14:textId="77777777" w:rsidR="00493797" w:rsidRPr="00FD5F6C" w:rsidRDefault="00493797" w:rsidP="00493797">
      <w:pPr>
        <w:spacing w:after="0" w:line="240" w:lineRule="auto"/>
        <w:jc w:val="both"/>
        <w:rPr>
          <w:rFonts w:ascii="Times New Roman" w:eastAsia="Times New Roman" w:hAnsi="Times New Roman" w:cs="Times New Roman"/>
          <w:sz w:val="24"/>
          <w:szCs w:val="24"/>
          <w:lang w:val="en-US"/>
        </w:rPr>
      </w:pPr>
    </w:p>
    <w:p w14:paraId="0A4FDE45" w14:textId="77777777" w:rsidR="00493797" w:rsidRPr="004B0327" w:rsidRDefault="00493797" w:rsidP="0049379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B0327">
        <w:rPr>
          <w:rFonts w:ascii="Times New Roman" w:eastAsia="Times New Roman" w:hAnsi="Times New Roman" w:cs="Times New Roman"/>
          <w:sz w:val="24"/>
          <w:szCs w:val="24"/>
          <w:lang w:val="en-US"/>
        </w:rPr>
        <w:t xml:space="preserve">Privredni subjekat može da predloži naručiocu da izmijeni i/ili dopuni tendersku dokumentaciju, u roku </w:t>
      </w:r>
      <w:proofErr w:type="gramStart"/>
      <w:r w:rsidRPr="004B0327">
        <w:rPr>
          <w:rFonts w:ascii="Times New Roman" w:eastAsia="Times New Roman" w:hAnsi="Times New Roman" w:cs="Times New Roman"/>
          <w:sz w:val="24"/>
          <w:szCs w:val="24"/>
          <w:lang w:val="en-US"/>
        </w:rPr>
        <w:t>od</w:t>
      </w:r>
      <w:proofErr w:type="gramEnd"/>
      <w:r w:rsidRPr="004B0327">
        <w:rPr>
          <w:rFonts w:ascii="Times New Roman" w:eastAsia="Times New Roman" w:hAnsi="Times New Roman" w:cs="Times New Roman"/>
          <w:sz w:val="24"/>
          <w:szCs w:val="24"/>
          <w:lang w:val="en-US"/>
        </w:rPr>
        <w:t xml:space="preserve"> osam dana od dana objavljivanja, odnosno dostavljanja tenderske dokumentacije u skladu sa članom 94 st. 4 i 5 Zakona o javnim nabavkama. </w:t>
      </w:r>
    </w:p>
    <w:p w14:paraId="350EAAEC" w14:textId="77777777" w:rsidR="00493797" w:rsidRPr="004B0327" w:rsidRDefault="00493797" w:rsidP="00493797">
      <w:pPr>
        <w:spacing w:after="0" w:line="240" w:lineRule="auto"/>
        <w:jc w:val="both"/>
        <w:rPr>
          <w:rFonts w:ascii="Times New Roman" w:eastAsia="Times New Roman" w:hAnsi="Times New Roman" w:cs="Times New Roman"/>
          <w:sz w:val="24"/>
          <w:szCs w:val="24"/>
          <w:lang w:val="en-US"/>
        </w:rPr>
      </w:pPr>
    </w:p>
    <w:p w14:paraId="0EBFFFDF" w14:textId="77777777" w:rsidR="00493797" w:rsidRPr="004B0327" w:rsidRDefault="00493797" w:rsidP="00493797">
      <w:pPr>
        <w:spacing w:after="0" w:line="240" w:lineRule="auto"/>
        <w:jc w:val="both"/>
        <w:rPr>
          <w:rFonts w:ascii="Times New Roman" w:eastAsia="Times New Roman" w:hAnsi="Times New Roman" w:cs="Times New Roman"/>
          <w:sz w:val="24"/>
          <w:szCs w:val="24"/>
          <w:lang w:val="en-US"/>
        </w:rPr>
      </w:pPr>
      <w:r w:rsidRPr="004B0327">
        <w:rPr>
          <w:rFonts w:ascii="Times New Roman" w:eastAsia="Times New Roman" w:hAnsi="Times New Roman" w:cs="Times New Roman"/>
          <w:sz w:val="24"/>
          <w:szCs w:val="24"/>
          <w:lang w:val="en-US"/>
        </w:rPr>
        <w:t xml:space="preserve">Privredni subjekat ima pravo da pisanim zahtjevom traži </w:t>
      </w:r>
      <w:proofErr w:type="gramStart"/>
      <w:r w:rsidRPr="004B0327">
        <w:rPr>
          <w:rFonts w:ascii="Times New Roman" w:eastAsia="Times New Roman" w:hAnsi="Times New Roman" w:cs="Times New Roman"/>
          <w:sz w:val="24"/>
          <w:szCs w:val="24"/>
          <w:lang w:val="en-US"/>
        </w:rPr>
        <w:t>od</w:t>
      </w:r>
      <w:proofErr w:type="gramEnd"/>
      <w:r w:rsidRPr="004B0327">
        <w:rPr>
          <w:rFonts w:ascii="Times New Roman" w:eastAsia="Times New Roman" w:hAnsi="Times New Roman" w:cs="Times New Roman"/>
          <w:sz w:val="24"/>
          <w:szCs w:val="24"/>
          <w:lang w:val="en-US"/>
        </w:rPr>
        <w:t xml:space="preserve"> naručioca pojašnjenje tenderske dokumentacije najkasnije deset dana prije isteka roka određenog za dostavljanje ponuda.</w:t>
      </w:r>
    </w:p>
    <w:p w14:paraId="76C7C335" w14:textId="77777777" w:rsidR="00493797" w:rsidRPr="004B0327" w:rsidRDefault="00493797" w:rsidP="00493797">
      <w:pPr>
        <w:spacing w:after="0" w:line="240" w:lineRule="auto"/>
        <w:jc w:val="both"/>
        <w:rPr>
          <w:rFonts w:ascii="Times New Roman" w:eastAsia="Times New Roman" w:hAnsi="Times New Roman" w:cs="Times New Roman"/>
          <w:sz w:val="24"/>
          <w:szCs w:val="24"/>
          <w:lang w:val="en-US"/>
        </w:rPr>
      </w:pPr>
    </w:p>
    <w:p w14:paraId="6898C71B" w14:textId="180A08F1" w:rsidR="00493797" w:rsidRDefault="00493797" w:rsidP="00493797">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 xml:space="preserve">Zahtjev se podnosi isključivo u pisanoj formi </w:t>
      </w:r>
      <w:proofErr w:type="gramStart"/>
      <w:r w:rsidRPr="00FD5F6C">
        <w:rPr>
          <w:rFonts w:ascii="Times New Roman" w:eastAsia="Times New Roman" w:hAnsi="Times New Roman" w:cs="Times New Roman"/>
          <w:color w:val="000000"/>
          <w:sz w:val="24"/>
          <w:szCs w:val="24"/>
          <w:lang w:val="en-US"/>
        </w:rPr>
        <w:t>na</w:t>
      </w:r>
      <w:proofErr w:type="gramEnd"/>
      <w:r w:rsidRPr="00FD5F6C">
        <w:rPr>
          <w:rFonts w:ascii="Times New Roman" w:eastAsia="Times New Roman" w:hAnsi="Times New Roman" w:cs="Times New Roman"/>
          <w:color w:val="000000"/>
          <w:sz w:val="24"/>
          <w:szCs w:val="24"/>
          <w:lang w:val="en-US"/>
        </w:rPr>
        <w:t xml:space="preserve"> adresu naručioca, e-mail-om, telefaxom ili putem ESJN-a.</w:t>
      </w:r>
      <w:r w:rsidRPr="00FD5F6C">
        <w:rPr>
          <w:rFonts w:ascii="Times New Roman" w:eastAsia="Times New Roman" w:hAnsi="Times New Roman" w:cs="Times New Roman"/>
          <w:color w:val="000000"/>
          <w:sz w:val="24"/>
          <w:szCs w:val="24"/>
          <w:vertAlign w:val="superscript"/>
          <w:lang w:val="en-US"/>
        </w:rPr>
        <w:footnoteReference w:id="10"/>
      </w:r>
    </w:p>
    <w:p w14:paraId="481B4494" w14:textId="0C7E13CD" w:rsidR="00493797" w:rsidRDefault="00493797" w:rsidP="00493797">
      <w:pPr>
        <w:spacing w:after="0" w:line="240" w:lineRule="auto"/>
        <w:jc w:val="both"/>
        <w:rPr>
          <w:rFonts w:ascii="Times New Roman" w:eastAsia="Times New Roman" w:hAnsi="Times New Roman" w:cs="Times New Roman"/>
          <w:color w:val="000000"/>
          <w:sz w:val="24"/>
          <w:szCs w:val="24"/>
          <w:lang w:val="en-US"/>
        </w:rPr>
      </w:pPr>
    </w:p>
    <w:p w14:paraId="315D4688" w14:textId="43E831B4" w:rsidR="00AE7FEA" w:rsidRDefault="00AE7FEA" w:rsidP="00493797">
      <w:pPr>
        <w:spacing w:after="0" w:line="240" w:lineRule="auto"/>
        <w:jc w:val="both"/>
        <w:rPr>
          <w:rFonts w:ascii="Times New Roman" w:eastAsia="Times New Roman" w:hAnsi="Times New Roman" w:cs="Times New Roman"/>
          <w:color w:val="000000"/>
          <w:sz w:val="24"/>
          <w:szCs w:val="24"/>
          <w:lang w:val="en-US"/>
        </w:rPr>
      </w:pPr>
    </w:p>
    <w:p w14:paraId="58D7888A" w14:textId="33BDC0CA" w:rsidR="00AE7FEA" w:rsidRDefault="00AE7FEA" w:rsidP="00493797">
      <w:pPr>
        <w:spacing w:after="0" w:line="240" w:lineRule="auto"/>
        <w:jc w:val="both"/>
        <w:rPr>
          <w:rFonts w:ascii="Times New Roman" w:eastAsia="Times New Roman" w:hAnsi="Times New Roman" w:cs="Times New Roman"/>
          <w:color w:val="000000"/>
          <w:sz w:val="24"/>
          <w:szCs w:val="24"/>
          <w:lang w:val="en-US"/>
        </w:rPr>
      </w:pPr>
    </w:p>
    <w:p w14:paraId="4B257CF2" w14:textId="2FE6DFFA" w:rsidR="00AE7FEA" w:rsidRDefault="00AE7FEA" w:rsidP="00493797">
      <w:pPr>
        <w:spacing w:after="0" w:line="240" w:lineRule="auto"/>
        <w:jc w:val="both"/>
        <w:rPr>
          <w:rFonts w:ascii="Times New Roman" w:eastAsia="Times New Roman" w:hAnsi="Times New Roman" w:cs="Times New Roman"/>
          <w:color w:val="000000"/>
          <w:sz w:val="24"/>
          <w:szCs w:val="24"/>
          <w:lang w:val="en-US"/>
        </w:rPr>
      </w:pPr>
    </w:p>
    <w:p w14:paraId="472B3730" w14:textId="5FF0FD35" w:rsidR="004046EF" w:rsidRDefault="004046EF" w:rsidP="00493797">
      <w:pPr>
        <w:spacing w:after="0" w:line="240" w:lineRule="auto"/>
        <w:jc w:val="both"/>
        <w:rPr>
          <w:rFonts w:ascii="Times New Roman" w:eastAsia="Times New Roman" w:hAnsi="Times New Roman" w:cs="Times New Roman"/>
          <w:color w:val="000000"/>
          <w:sz w:val="24"/>
          <w:szCs w:val="24"/>
          <w:lang w:val="en-US"/>
        </w:rPr>
      </w:pPr>
    </w:p>
    <w:p w14:paraId="3B2ED31D" w14:textId="0E65D8DA" w:rsidR="004046EF" w:rsidRDefault="004046EF" w:rsidP="00493797">
      <w:pPr>
        <w:spacing w:after="0" w:line="240" w:lineRule="auto"/>
        <w:jc w:val="both"/>
        <w:rPr>
          <w:rFonts w:ascii="Times New Roman" w:eastAsia="Times New Roman" w:hAnsi="Times New Roman" w:cs="Times New Roman"/>
          <w:color w:val="000000"/>
          <w:sz w:val="24"/>
          <w:szCs w:val="24"/>
          <w:lang w:val="en-US"/>
        </w:rPr>
      </w:pPr>
    </w:p>
    <w:p w14:paraId="743CEA73" w14:textId="5FFB3403" w:rsidR="004046EF" w:rsidRDefault="004046EF" w:rsidP="00493797">
      <w:pPr>
        <w:spacing w:after="0" w:line="240" w:lineRule="auto"/>
        <w:jc w:val="both"/>
        <w:rPr>
          <w:rFonts w:ascii="Times New Roman" w:eastAsia="Times New Roman" w:hAnsi="Times New Roman" w:cs="Times New Roman"/>
          <w:color w:val="000000"/>
          <w:sz w:val="24"/>
          <w:szCs w:val="24"/>
          <w:lang w:val="en-US"/>
        </w:rPr>
      </w:pPr>
    </w:p>
    <w:p w14:paraId="43074935" w14:textId="0990423C" w:rsidR="004046EF" w:rsidRDefault="004046EF" w:rsidP="00493797">
      <w:pPr>
        <w:spacing w:after="0" w:line="240" w:lineRule="auto"/>
        <w:jc w:val="both"/>
        <w:rPr>
          <w:rFonts w:ascii="Times New Roman" w:eastAsia="Times New Roman" w:hAnsi="Times New Roman" w:cs="Times New Roman"/>
          <w:color w:val="000000"/>
          <w:sz w:val="24"/>
          <w:szCs w:val="24"/>
          <w:lang w:val="en-US"/>
        </w:rPr>
      </w:pPr>
    </w:p>
    <w:p w14:paraId="7E49B250" w14:textId="6C4AA1F1" w:rsidR="004046EF" w:rsidRDefault="004046EF" w:rsidP="00493797">
      <w:pPr>
        <w:spacing w:after="0" w:line="240" w:lineRule="auto"/>
        <w:jc w:val="both"/>
        <w:rPr>
          <w:rFonts w:ascii="Times New Roman" w:eastAsia="Times New Roman" w:hAnsi="Times New Roman" w:cs="Times New Roman"/>
          <w:color w:val="000000"/>
          <w:sz w:val="24"/>
          <w:szCs w:val="24"/>
          <w:lang w:val="en-US"/>
        </w:rPr>
      </w:pPr>
    </w:p>
    <w:p w14:paraId="06339690" w14:textId="0423B71B" w:rsidR="004046EF" w:rsidRDefault="004046EF" w:rsidP="00493797">
      <w:pPr>
        <w:spacing w:after="0" w:line="240" w:lineRule="auto"/>
        <w:jc w:val="both"/>
        <w:rPr>
          <w:rFonts w:ascii="Times New Roman" w:eastAsia="Times New Roman" w:hAnsi="Times New Roman" w:cs="Times New Roman"/>
          <w:color w:val="000000"/>
          <w:sz w:val="24"/>
          <w:szCs w:val="24"/>
          <w:lang w:val="en-US"/>
        </w:rPr>
      </w:pPr>
    </w:p>
    <w:p w14:paraId="69344166" w14:textId="14BDE7E9" w:rsidR="004046EF" w:rsidRDefault="004046EF" w:rsidP="00493797">
      <w:pPr>
        <w:spacing w:after="0" w:line="240" w:lineRule="auto"/>
        <w:jc w:val="both"/>
        <w:rPr>
          <w:rFonts w:ascii="Times New Roman" w:eastAsia="Times New Roman" w:hAnsi="Times New Roman" w:cs="Times New Roman"/>
          <w:color w:val="000000"/>
          <w:sz w:val="24"/>
          <w:szCs w:val="24"/>
          <w:lang w:val="en-US"/>
        </w:rPr>
      </w:pPr>
    </w:p>
    <w:p w14:paraId="547680CD" w14:textId="61382A49" w:rsidR="004046EF" w:rsidRDefault="004046EF" w:rsidP="00493797">
      <w:pPr>
        <w:spacing w:after="0" w:line="240" w:lineRule="auto"/>
        <w:jc w:val="both"/>
        <w:rPr>
          <w:rFonts w:ascii="Times New Roman" w:eastAsia="Times New Roman" w:hAnsi="Times New Roman" w:cs="Times New Roman"/>
          <w:color w:val="000000"/>
          <w:sz w:val="24"/>
          <w:szCs w:val="24"/>
          <w:lang w:val="en-US"/>
        </w:rPr>
      </w:pPr>
    </w:p>
    <w:p w14:paraId="42BB2F5A" w14:textId="22145AB3" w:rsidR="004046EF" w:rsidRDefault="004046EF" w:rsidP="00493797">
      <w:pPr>
        <w:spacing w:after="0" w:line="240" w:lineRule="auto"/>
        <w:jc w:val="both"/>
        <w:rPr>
          <w:rFonts w:ascii="Times New Roman" w:eastAsia="Times New Roman" w:hAnsi="Times New Roman" w:cs="Times New Roman"/>
          <w:color w:val="000000"/>
          <w:sz w:val="24"/>
          <w:szCs w:val="24"/>
          <w:lang w:val="en-US"/>
        </w:rPr>
      </w:pPr>
    </w:p>
    <w:p w14:paraId="01E8580D" w14:textId="4986A817" w:rsidR="004046EF" w:rsidRDefault="004046EF" w:rsidP="00493797">
      <w:pPr>
        <w:spacing w:after="0" w:line="240" w:lineRule="auto"/>
        <w:jc w:val="both"/>
        <w:rPr>
          <w:rFonts w:ascii="Times New Roman" w:eastAsia="Times New Roman" w:hAnsi="Times New Roman" w:cs="Times New Roman"/>
          <w:color w:val="000000"/>
          <w:sz w:val="24"/>
          <w:szCs w:val="24"/>
          <w:lang w:val="en-US"/>
        </w:rPr>
      </w:pPr>
    </w:p>
    <w:p w14:paraId="4DEB4B21" w14:textId="56AE1A7C" w:rsidR="004046EF" w:rsidRDefault="004046EF" w:rsidP="00493797">
      <w:pPr>
        <w:spacing w:after="0" w:line="240" w:lineRule="auto"/>
        <w:jc w:val="both"/>
        <w:rPr>
          <w:rFonts w:ascii="Times New Roman" w:eastAsia="Times New Roman" w:hAnsi="Times New Roman" w:cs="Times New Roman"/>
          <w:color w:val="000000"/>
          <w:sz w:val="24"/>
          <w:szCs w:val="24"/>
          <w:lang w:val="en-US"/>
        </w:rPr>
      </w:pPr>
    </w:p>
    <w:p w14:paraId="7F5A4B62" w14:textId="77777777" w:rsidR="00C44D6B" w:rsidRDefault="00C44D6B" w:rsidP="00493797">
      <w:pPr>
        <w:spacing w:after="0" w:line="240" w:lineRule="auto"/>
        <w:jc w:val="both"/>
        <w:rPr>
          <w:rFonts w:ascii="Times New Roman" w:eastAsia="Times New Roman" w:hAnsi="Times New Roman" w:cs="Times New Roman"/>
          <w:color w:val="000000"/>
          <w:sz w:val="24"/>
          <w:szCs w:val="24"/>
          <w:lang w:val="en-US"/>
        </w:rPr>
      </w:pPr>
    </w:p>
    <w:p w14:paraId="5922BF93" w14:textId="77777777" w:rsidR="00493797" w:rsidRPr="00FD5F6C" w:rsidRDefault="00493797" w:rsidP="00E42E9A">
      <w:pPr>
        <w:keepNext/>
        <w:numPr>
          <w:ilvl w:val="0"/>
          <w:numId w:val="5"/>
        </w:numPr>
        <w:pBdr>
          <w:top w:val="single" w:sz="4" w:space="1" w:color="auto"/>
          <w:left w:val="single" w:sz="4" w:space="13" w:color="auto"/>
          <w:bottom w:val="single" w:sz="4" w:space="1" w:color="auto"/>
          <w:right w:val="single" w:sz="4" w:space="4" w:color="auto"/>
        </w:pBdr>
        <w:shd w:val="clear" w:color="auto" w:fill="D9D9D9"/>
        <w:spacing w:after="0" w:line="240" w:lineRule="auto"/>
        <w:outlineLvl w:val="0"/>
        <w:rPr>
          <w:rFonts w:ascii="Times New Roman" w:eastAsia="Times New Roman" w:hAnsi="Times New Roman" w:cs="Times New Roman"/>
          <w:b/>
          <w:bCs/>
          <w:color w:val="000000"/>
          <w:sz w:val="24"/>
          <w:szCs w:val="24"/>
          <w:lang w:val="en-US"/>
        </w:rPr>
      </w:pPr>
      <w:bookmarkStart w:id="7" w:name="_Toc416180136"/>
      <w:bookmarkStart w:id="8" w:name="_Toc508349235"/>
      <w:bookmarkStart w:id="9" w:name="_Toc52969581"/>
      <w:r w:rsidRPr="00FD5F6C">
        <w:rPr>
          <w:rFonts w:ascii="Times New Roman" w:eastAsia="Times New Roman" w:hAnsi="Times New Roman" w:cs="Times New Roman"/>
          <w:b/>
          <w:bCs/>
          <w:sz w:val="24"/>
          <w:szCs w:val="24"/>
          <w:lang w:val="en-US"/>
        </w:rPr>
        <w:t>IZJAVA NARUČIOCA O NEPOSTOJANJU SUKOBA INTERESA</w:t>
      </w:r>
      <w:bookmarkEnd w:id="7"/>
      <w:bookmarkEnd w:id="8"/>
      <w:bookmarkEnd w:id="9"/>
    </w:p>
    <w:p w14:paraId="251C5421" w14:textId="77777777" w:rsidR="00493797" w:rsidRPr="00FD5F6C" w:rsidRDefault="00493797" w:rsidP="00493797">
      <w:pPr>
        <w:tabs>
          <w:tab w:val="left" w:pos="1701"/>
          <w:tab w:val="left" w:pos="4820"/>
        </w:tabs>
        <w:spacing w:after="0" w:line="240" w:lineRule="auto"/>
        <w:jc w:val="both"/>
        <w:rPr>
          <w:rFonts w:ascii="Times New Roman" w:eastAsia="Times New Roman" w:hAnsi="Times New Roman" w:cs="Times New Roman"/>
          <w:color w:val="000000"/>
          <w:sz w:val="24"/>
          <w:szCs w:val="24"/>
          <w:u w:val="single"/>
          <w:lang w:val="en-US"/>
        </w:rPr>
      </w:pPr>
    </w:p>
    <w:p w14:paraId="42A494DC" w14:textId="056E0977" w:rsidR="004B0327" w:rsidRPr="007303F7" w:rsidRDefault="004B0327" w:rsidP="004B0327">
      <w:pPr>
        <w:tabs>
          <w:tab w:val="left" w:pos="1701"/>
          <w:tab w:val="left" w:pos="4820"/>
        </w:tabs>
        <w:spacing w:after="0" w:line="240" w:lineRule="auto"/>
        <w:jc w:val="both"/>
        <w:rPr>
          <w:rFonts w:ascii="Times New Roman" w:eastAsia="Times New Roman" w:hAnsi="Times New Roman" w:cs="Times New Roman"/>
          <w:color w:val="000000"/>
          <w:sz w:val="24"/>
          <w:szCs w:val="24"/>
          <w:u w:val="single"/>
          <w:lang w:val="en-US"/>
        </w:rPr>
      </w:pPr>
    </w:p>
    <w:p w14:paraId="3EEF8E91" w14:textId="77777777" w:rsidR="004B0327" w:rsidRDefault="004B0327" w:rsidP="004B0327">
      <w:pPr>
        <w:spacing w:after="0" w:line="240" w:lineRule="auto"/>
        <w:jc w:val="both"/>
        <w:rPr>
          <w:rFonts w:ascii="Times New Roman" w:eastAsia="Calibri" w:hAnsi="Times New Roman" w:cs="Times New Roman"/>
          <w:b/>
          <w:color w:val="000000"/>
          <w:sz w:val="24"/>
          <w:szCs w:val="24"/>
          <w:lang w:val="pl-PL"/>
        </w:rPr>
      </w:pPr>
      <w:r w:rsidRPr="007303F7">
        <w:rPr>
          <w:rFonts w:ascii="Times New Roman" w:eastAsia="Calibri" w:hAnsi="Times New Roman" w:cs="Times New Roman"/>
          <w:b/>
          <w:color w:val="000000"/>
          <w:sz w:val="24"/>
          <w:szCs w:val="24"/>
          <w:lang w:val="pl-PL"/>
        </w:rPr>
        <w:t>RUDNIK UGLJA AD PLJEVLJA</w:t>
      </w:r>
    </w:p>
    <w:p w14:paraId="07576BCD" w14:textId="27A34DCF" w:rsidR="00493797" w:rsidRPr="004B0327" w:rsidRDefault="00493797" w:rsidP="00493797">
      <w:pPr>
        <w:spacing w:after="0" w:line="240" w:lineRule="auto"/>
        <w:jc w:val="both"/>
        <w:rPr>
          <w:rFonts w:ascii="Times New Roman" w:eastAsia="Times New Roman" w:hAnsi="Times New Roman" w:cs="Times New Roman"/>
          <w:color w:val="000000"/>
          <w:sz w:val="24"/>
          <w:szCs w:val="24"/>
          <w:highlight w:val="yellow"/>
          <w:lang w:val="en-US"/>
        </w:rPr>
      </w:pPr>
      <w:r w:rsidRPr="000E53A6">
        <w:rPr>
          <w:rFonts w:ascii="Times New Roman" w:eastAsia="Times New Roman" w:hAnsi="Times New Roman" w:cs="Times New Roman"/>
          <w:color w:val="000000"/>
          <w:sz w:val="24"/>
          <w:szCs w:val="24"/>
          <w:lang w:val="en-US"/>
        </w:rPr>
        <w:t xml:space="preserve">Broj: </w:t>
      </w:r>
      <w:r w:rsidR="00887BB6" w:rsidRPr="00C77427">
        <w:rPr>
          <w:rFonts w:ascii="Times New Roman" w:eastAsia="Times New Roman" w:hAnsi="Times New Roman" w:cs="Times New Roman"/>
          <w:sz w:val="24"/>
          <w:szCs w:val="24"/>
          <w:lang w:val="en-US"/>
        </w:rPr>
        <w:t>054/20.</w:t>
      </w:r>
      <w:r w:rsidR="00887BB6">
        <w:rPr>
          <w:rFonts w:ascii="Times New Roman" w:eastAsia="Times New Roman" w:hAnsi="Times New Roman" w:cs="Times New Roman"/>
          <w:sz w:val="24"/>
          <w:szCs w:val="24"/>
          <w:lang w:val="en-US"/>
        </w:rPr>
        <w:t>1</w:t>
      </w:r>
      <w:r w:rsidR="00887BB6" w:rsidRPr="00C77427">
        <w:rPr>
          <w:rFonts w:ascii="Times New Roman" w:eastAsia="Times New Roman" w:hAnsi="Times New Roman" w:cs="Times New Roman"/>
          <w:sz w:val="24"/>
          <w:szCs w:val="24"/>
          <w:lang w:val="en-US"/>
        </w:rPr>
        <w:t>-02/1-</w:t>
      </w:r>
      <w:r w:rsidR="00C1385A">
        <w:rPr>
          <w:rFonts w:ascii="Times New Roman" w:eastAsia="Times New Roman" w:hAnsi="Times New Roman" w:cs="Times New Roman"/>
          <w:sz w:val="24"/>
          <w:szCs w:val="24"/>
          <w:lang w:val="en-US"/>
        </w:rPr>
        <w:t>10138</w:t>
      </w:r>
      <w:r w:rsidR="00887BB6" w:rsidRPr="00C77427">
        <w:rPr>
          <w:rFonts w:ascii="Times New Roman" w:eastAsia="Times New Roman" w:hAnsi="Times New Roman" w:cs="Times New Roman"/>
          <w:sz w:val="24"/>
          <w:szCs w:val="24"/>
          <w:lang w:val="en-US"/>
        </w:rPr>
        <w:t>/</w:t>
      </w:r>
      <w:r w:rsidR="00887BB6">
        <w:rPr>
          <w:rFonts w:ascii="Times New Roman" w:eastAsia="Times New Roman" w:hAnsi="Times New Roman" w:cs="Times New Roman"/>
          <w:sz w:val="24"/>
          <w:szCs w:val="24"/>
          <w:lang w:val="en-US"/>
        </w:rPr>
        <w:t>1</w:t>
      </w:r>
    </w:p>
    <w:p w14:paraId="3FCF518B" w14:textId="3F50005D" w:rsidR="00493797" w:rsidRPr="00FD5F6C" w:rsidRDefault="00493797" w:rsidP="00493797">
      <w:pPr>
        <w:spacing w:after="0" w:line="240" w:lineRule="auto"/>
        <w:jc w:val="both"/>
        <w:rPr>
          <w:rFonts w:ascii="Times New Roman" w:eastAsia="Times New Roman" w:hAnsi="Times New Roman" w:cs="Times New Roman"/>
          <w:color w:val="000000"/>
          <w:sz w:val="24"/>
          <w:szCs w:val="24"/>
          <w:lang w:val="en-US"/>
        </w:rPr>
      </w:pPr>
      <w:r w:rsidRPr="000E53A6">
        <w:rPr>
          <w:rFonts w:ascii="Times New Roman" w:eastAsia="Times New Roman" w:hAnsi="Times New Roman" w:cs="Times New Roman"/>
          <w:color w:val="000000"/>
          <w:sz w:val="24"/>
          <w:szCs w:val="24"/>
          <w:lang w:val="en-US"/>
        </w:rPr>
        <w:t xml:space="preserve">Mjesto i datum: </w:t>
      </w:r>
      <w:r w:rsidR="00887BB6">
        <w:rPr>
          <w:rFonts w:ascii="Times New Roman" w:eastAsia="Times New Roman" w:hAnsi="Times New Roman" w:cs="Times New Roman"/>
          <w:color w:val="000000"/>
          <w:sz w:val="24"/>
          <w:szCs w:val="24"/>
          <w:lang w:val="en-US"/>
        </w:rPr>
        <w:t xml:space="preserve">Pljevlja, </w:t>
      </w:r>
      <w:r w:rsidR="00C44D6B" w:rsidRPr="00C1385A">
        <w:rPr>
          <w:rFonts w:ascii="Times New Roman" w:eastAsia="Times New Roman" w:hAnsi="Times New Roman" w:cs="Times New Roman"/>
          <w:color w:val="000000"/>
          <w:sz w:val="24"/>
          <w:szCs w:val="24"/>
          <w:lang w:val="en-US"/>
        </w:rPr>
        <w:t>01</w:t>
      </w:r>
      <w:r w:rsidR="00887BB6" w:rsidRPr="00C1385A">
        <w:rPr>
          <w:rFonts w:ascii="Times New Roman" w:eastAsia="Times New Roman" w:hAnsi="Times New Roman" w:cs="Times New Roman"/>
          <w:color w:val="000000"/>
          <w:sz w:val="24"/>
          <w:szCs w:val="24"/>
          <w:lang w:val="en-US"/>
        </w:rPr>
        <w:t>.1</w:t>
      </w:r>
      <w:r w:rsidR="00C44D6B" w:rsidRPr="00C1385A">
        <w:rPr>
          <w:rFonts w:ascii="Times New Roman" w:eastAsia="Times New Roman" w:hAnsi="Times New Roman" w:cs="Times New Roman"/>
          <w:color w:val="000000"/>
          <w:sz w:val="24"/>
          <w:szCs w:val="24"/>
          <w:lang w:val="en-US"/>
        </w:rPr>
        <w:t>2</w:t>
      </w:r>
      <w:r w:rsidR="00887BB6" w:rsidRPr="00C1385A">
        <w:rPr>
          <w:rFonts w:ascii="Times New Roman" w:eastAsia="Times New Roman" w:hAnsi="Times New Roman" w:cs="Times New Roman"/>
          <w:color w:val="000000"/>
          <w:sz w:val="24"/>
          <w:szCs w:val="24"/>
          <w:lang w:val="en-US"/>
        </w:rPr>
        <w:t xml:space="preserve">.2020. </w:t>
      </w:r>
      <w:proofErr w:type="gramStart"/>
      <w:r w:rsidR="00887BB6" w:rsidRPr="00C1385A">
        <w:rPr>
          <w:rFonts w:ascii="Times New Roman" w:eastAsia="Times New Roman" w:hAnsi="Times New Roman" w:cs="Times New Roman"/>
          <w:color w:val="000000"/>
          <w:sz w:val="24"/>
          <w:szCs w:val="24"/>
          <w:lang w:val="en-US"/>
        </w:rPr>
        <w:t>godine</w:t>
      </w:r>
      <w:bookmarkStart w:id="10" w:name="_GoBack"/>
      <w:bookmarkEnd w:id="10"/>
      <w:proofErr w:type="gramEnd"/>
    </w:p>
    <w:p w14:paraId="0F781292" w14:textId="77777777" w:rsidR="00493797" w:rsidRPr="00FD5F6C" w:rsidRDefault="00493797" w:rsidP="00493797">
      <w:pPr>
        <w:spacing w:after="0" w:line="240" w:lineRule="auto"/>
        <w:jc w:val="both"/>
        <w:rPr>
          <w:rFonts w:ascii="Times New Roman" w:eastAsia="Times New Roman" w:hAnsi="Times New Roman" w:cs="Times New Roman"/>
          <w:b/>
          <w:bCs/>
          <w:color w:val="000000"/>
          <w:sz w:val="24"/>
          <w:szCs w:val="24"/>
          <w:lang w:val="en-US"/>
        </w:rPr>
      </w:pPr>
    </w:p>
    <w:p w14:paraId="0C6D330C" w14:textId="77777777" w:rsidR="00493797" w:rsidRPr="00FD5F6C" w:rsidRDefault="00493797" w:rsidP="00493797">
      <w:pPr>
        <w:spacing w:after="0" w:line="240" w:lineRule="auto"/>
        <w:jc w:val="both"/>
        <w:rPr>
          <w:rFonts w:ascii="Times New Roman" w:eastAsia="Times New Roman" w:hAnsi="Times New Roman" w:cs="Times New Roman"/>
          <w:b/>
          <w:bCs/>
          <w:color w:val="000000"/>
          <w:sz w:val="24"/>
          <w:szCs w:val="24"/>
          <w:lang w:val="en-US"/>
        </w:rPr>
      </w:pPr>
    </w:p>
    <w:p w14:paraId="544C1C30" w14:textId="77777777" w:rsidR="00493797" w:rsidRPr="00FD5F6C" w:rsidRDefault="00493797" w:rsidP="00887BB6">
      <w:pPr>
        <w:tabs>
          <w:tab w:val="left" w:pos="3290"/>
        </w:tabs>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 xml:space="preserve">U skladu </w:t>
      </w:r>
      <w:proofErr w:type="gramStart"/>
      <w:r w:rsidRPr="00FD5F6C">
        <w:rPr>
          <w:rFonts w:ascii="Times New Roman" w:eastAsia="Times New Roman" w:hAnsi="Times New Roman" w:cs="Times New Roman"/>
          <w:color w:val="000000"/>
          <w:sz w:val="24"/>
          <w:szCs w:val="24"/>
          <w:lang w:val="en-US"/>
        </w:rPr>
        <w:t>sa</w:t>
      </w:r>
      <w:proofErr w:type="gramEnd"/>
      <w:r w:rsidRPr="00FD5F6C">
        <w:rPr>
          <w:rFonts w:ascii="Times New Roman" w:eastAsia="Times New Roman" w:hAnsi="Times New Roman" w:cs="Times New Roman"/>
          <w:color w:val="000000"/>
          <w:sz w:val="24"/>
          <w:szCs w:val="24"/>
          <w:lang w:val="en-US"/>
        </w:rPr>
        <w:t xml:space="preserve"> članom 43 stav 1 Zakona o javnim nabavkama („Službeni list CG”, br.74/19), </w:t>
      </w:r>
    </w:p>
    <w:p w14:paraId="3757D792" w14:textId="48035FCF" w:rsidR="00493797" w:rsidRPr="00FD5F6C" w:rsidRDefault="00493797" w:rsidP="00493797">
      <w:pPr>
        <w:tabs>
          <w:tab w:val="left" w:pos="3290"/>
        </w:tabs>
        <w:spacing w:after="0" w:line="240" w:lineRule="auto"/>
        <w:jc w:val="both"/>
        <w:rPr>
          <w:rFonts w:ascii="Times New Roman" w:eastAsia="Times New Roman" w:hAnsi="Times New Roman" w:cs="Times New Roman"/>
          <w:color w:val="000000"/>
          <w:sz w:val="24"/>
          <w:szCs w:val="24"/>
          <w:lang w:val="en-US"/>
        </w:rPr>
      </w:pPr>
    </w:p>
    <w:p w14:paraId="3FF5C193" w14:textId="77777777" w:rsidR="00493797" w:rsidRPr="00FD5F6C" w:rsidRDefault="00493797" w:rsidP="00493797">
      <w:pPr>
        <w:tabs>
          <w:tab w:val="left" w:pos="3290"/>
        </w:tabs>
        <w:spacing w:after="0" w:line="240" w:lineRule="auto"/>
        <w:jc w:val="both"/>
        <w:rPr>
          <w:rFonts w:ascii="Times New Roman" w:eastAsia="Times New Roman" w:hAnsi="Times New Roman" w:cs="Times New Roman"/>
          <w:color w:val="000000"/>
          <w:sz w:val="24"/>
          <w:szCs w:val="24"/>
          <w:lang w:val="en-US"/>
        </w:rPr>
      </w:pPr>
    </w:p>
    <w:p w14:paraId="520FED75" w14:textId="77777777" w:rsidR="00493797" w:rsidRPr="00FD5F6C" w:rsidRDefault="00493797" w:rsidP="00493797">
      <w:pPr>
        <w:tabs>
          <w:tab w:val="left" w:pos="3290"/>
        </w:tabs>
        <w:spacing w:after="0" w:line="240" w:lineRule="auto"/>
        <w:jc w:val="center"/>
        <w:rPr>
          <w:rFonts w:ascii="Times New Roman" w:eastAsia="Times New Roman" w:hAnsi="Times New Roman" w:cs="Times New Roman"/>
          <w:b/>
          <w:bCs/>
          <w:color w:val="000000"/>
          <w:sz w:val="24"/>
          <w:szCs w:val="24"/>
          <w:lang w:val="en-US"/>
        </w:rPr>
      </w:pPr>
      <w:r w:rsidRPr="00FD5F6C">
        <w:rPr>
          <w:rFonts w:ascii="Times New Roman" w:eastAsia="Times New Roman" w:hAnsi="Times New Roman" w:cs="Times New Roman"/>
          <w:b/>
          <w:bCs/>
          <w:color w:val="000000"/>
          <w:sz w:val="24"/>
          <w:szCs w:val="24"/>
          <w:lang w:val="en-US"/>
        </w:rPr>
        <w:t>Izjavljujem</w:t>
      </w:r>
    </w:p>
    <w:p w14:paraId="48157F2A" w14:textId="77777777" w:rsidR="00493797" w:rsidRPr="00FD5F6C" w:rsidRDefault="00493797" w:rsidP="00493797">
      <w:pPr>
        <w:tabs>
          <w:tab w:val="left" w:pos="3290"/>
        </w:tabs>
        <w:spacing w:after="0" w:line="240" w:lineRule="auto"/>
        <w:jc w:val="both"/>
        <w:rPr>
          <w:rFonts w:ascii="Times New Roman" w:eastAsia="Times New Roman" w:hAnsi="Times New Roman" w:cs="Times New Roman"/>
          <w:color w:val="000000"/>
          <w:sz w:val="24"/>
          <w:szCs w:val="24"/>
          <w:lang w:val="sr-Latn-CS"/>
        </w:rPr>
      </w:pPr>
    </w:p>
    <w:p w14:paraId="7BBC4A0B" w14:textId="3162C61F" w:rsidR="00493797" w:rsidRPr="00422893" w:rsidRDefault="00493797" w:rsidP="00493797">
      <w:pPr>
        <w:tabs>
          <w:tab w:val="left" w:pos="3290"/>
        </w:tabs>
        <w:spacing w:after="0" w:line="240" w:lineRule="auto"/>
        <w:jc w:val="both"/>
        <w:rPr>
          <w:rFonts w:ascii="inherit" w:eastAsia="Times New Roman" w:hAnsi="inherit" w:cs="Times New Roman"/>
          <w:sz w:val="18"/>
          <w:szCs w:val="18"/>
          <w:lang w:eastAsia="sr-Latn-ME"/>
        </w:rPr>
      </w:pPr>
      <w:proofErr w:type="gramStart"/>
      <w:r w:rsidRPr="00FD5F6C">
        <w:rPr>
          <w:rFonts w:ascii="Times New Roman" w:eastAsia="Times New Roman" w:hAnsi="Times New Roman" w:cs="Times New Roman"/>
          <w:color w:val="000000"/>
          <w:sz w:val="24"/>
          <w:szCs w:val="24"/>
          <w:lang w:val="en-US"/>
        </w:rPr>
        <w:t>da</w:t>
      </w:r>
      <w:proofErr w:type="gramEnd"/>
      <w:r w:rsidRPr="00FD5F6C">
        <w:rPr>
          <w:rFonts w:ascii="Times New Roman" w:eastAsia="Times New Roman" w:hAnsi="Times New Roman" w:cs="Times New Roman"/>
          <w:color w:val="000000"/>
          <w:sz w:val="24"/>
          <w:szCs w:val="24"/>
          <w:lang w:val="en-US"/>
        </w:rPr>
        <w:t xml:space="preserve"> u postu</w:t>
      </w:r>
      <w:r w:rsidR="00796B5D">
        <w:rPr>
          <w:rFonts w:ascii="Times New Roman" w:eastAsia="Times New Roman" w:hAnsi="Times New Roman" w:cs="Times New Roman"/>
          <w:color w:val="000000"/>
          <w:sz w:val="24"/>
          <w:szCs w:val="24"/>
          <w:lang w:val="en-US"/>
        </w:rPr>
        <w:t>pku javne nabavke redni broj 1</w:t>
      </w:r>
      <w:r w:rsidR="00887BB6">
        <w:rPr>
          <w:rFonts w:ascii="Times New Roman" w:eastAsia="Times New Roman" w:hAnsi="Times New Roman" w:cs="Times New Roman"/>
          <w:color w:val="000000"/>
          <w:sz w:val="24"/>
          <w:szCs w:val="24"/>
          <w:lang w:val="en-US"/>
        </w:rPr>
        <w:t>7</w:t>
      </w:r>
      <w:r w:rsidRPr="00FD5F6C">
        <w:rPr>
          <w:rFonts w:ascii="Times New Roman" w:eastAsia="Times New Roman" w:hAnsi="Times New Roman" w:cs="Times New Roman"/>
          <w:color w:val="000000"/>
          <w:sz w:val="24"/>
          <w:szCs w:val="24"/>
          <w:lang w:val="en-US"/>
        </w:rPr>
        <w:t xml:space="preserve"> iz Plana javne nabavke broj </w:t>
      </w:r>
      <w:r w:rsidR="00887BB6">
        <w:rPr>
          <w:rFonts w:ascii="Times New Roman" w:hAnsi="Times New Roman" w:cs="Times New Roman"/>
          <w:color w:val="000000"/>
          <w:sz w:val="24"/>
          <w:szCs w:val="24"/>
          <w:lang w:val="pl-PL"/>
        </w:rPr>
        <w:t>02/1-</w:t>
      </w:r>
      <w:r w:rsidR="00796B5D" w:rsidRPr="0000250C">
        <w:rPr>
          <w:rFonts w:ascii="Times New Roman" w:hAnsi="Times New Roman" w:cs="Times New Roman"/>
          <w:color w:val="000000"/>
          <w:sz w:val="24"/>
          <w:szCs w:val="24"/>
          <w:lang w:val="pl-PL"/>
        </w:rPr>
        <w:t>5978/1 od 22.07.2020. godine</w:t>
      </w:r>
      <w:r w:rsidR="00422893">
        <w:rPr>
          <w:rFonts w:ascii="Times New Roman" w:eastAsia="Times New Roman" w:hAnsi="Times New Roman" w:cs="Times New Roman"/>
          <w:color w:val="000000"/>
          <w:sz w:val="24"/>
          <w:szCs w:val="24"/>
          <w:lang w:val="en-US"/>
        </w:rPr>
        <w:t xml:space="preserve"> za nabavku </w:t>
      </w:r>
      <w:r w:rsidR="00422893" w:rsidRPr="00422893">
        <w:rPr>
          <w:rFonts w:ascii="Times New Roman" w:eastAsia="Times New Roman" w:hAnsi="Times New Roman" w:cs="Times New Roman"/>
          <w:b/>
          <w:color w:val="000000"/>
          <w:sz w:val="24"/>
          <w:szCs w:val="24"/>
          <w:lang w:val="en-US"/>
        </w:rPr>
        <w:t>re</w:t>
      </w:r>
      <w:r w:rsidR="00422893" w:rsidRPr="00422893">
        <w:rPr>
          <w:rFonts w:ascii="Times New Roman" w:eastAsia="Times New Roman" w:hAnsi="Times New Roman" w:cs="Times New Roman"/>
          <w:b/>
          <w:bCs/>
          <w:sz w:val="24"/>
          <w:szCs w:val="24"/>
          <w:lang w:eastAsia="sr-Latn-ME"/>
        </w:rPr>
        <w:t xml:space="preserve">zervnih djelova za dampere </w:t>
      </w:r>
      <w:r w:rsidR="00887BB6">
        <w:rPr>
          <w:rFonts w:ascii="Times New Roman" w:eastAsia="Times New Roman" w:hAnsi="Times New Roman" w:cs="Times New Roman"/>
          <w:b/>
          <w:bCs/>
          <w:sz w:val="24"/>
          <w:szCs w:val="24"/>
          <w:lang w:eastAsia="sr-Latn-ME"/>
        </w:rPr>
        <w:t>PERLINI</w:t>
      </w:r>
      <w:r w:rsidR="00422893" w:rsidRPr="003C00C5">
        <w:rPr>
          <w:rFonts w:ascii="inherit" w:eastAsia="Times New Roman" w:hAnsi="inherit" w:cs="Times New Roman"/>
          <w:sz w:val="18"/>
          <w:szCs w:val="18"/>
          <w:lang w:eastAsia="sr-Latn-ME"/>
        </w:rPr>
        <w:t> </w:t>
      </w:r>
      <w:r w:rsidRPr="00FD5F6C">
        <w:rPr>
          <w:rFonts w:ascii="Times New Roman" w:eastAsia="Times New Roman" w:hAnsi="Times New Roman" w:cs="Times New Roman"/>
          <w:color w:val="000000"/>
          <w:sz w:val="24"/>
          <w:szCs w:val="24"/>
          <w:lang w:val="en-US"/>
        </w:rPr>
        <w:t>nijesam u sukobu interesa u smislu člana 41 stav 1 tačka 1 Zakona o javnim nabavkama i da ne postoji ekonomski i drugi lični interes koji može uticati na moju nepristrasnost i nezavisnost u ovom postupku javne nabavke.</w:t>
      </w:r>
    </w:p>
    <w:p w14:paraId="78B15EA8" w14:textId="325BFBDE" w:rsidR="00493797" w:rsidRPr="00FD5F6C" w:rsidRDefault="00493797" w:rsidP="00493797">
      <w:pPr>
        <w:tabs>
          <w:tab w:val="left" w:pos="3290"/>
        </w:tabs>
        <w:spacing w:after="0" w:line="240" w:lineRule="auto"/>
        <w:jc w:val="both"/>
        <w:rPr>
          <w:rFonts w:ascii="Times New Roman" w:eastAsia="Times New Roman" w:hAnsi="Times New Roman" w:cs="Times New Roman"/>
          <w:color w:val="000000"/>
          <w:sz w:val="24"/>
          <w:szCs w:val="24"/>
          <w:lang w:val="en-US"/>
        </w:rPr>
      </w:pPr>
    </w:p>
    <w:p w14:paraId="4F8FEE50" w14:textId="5C82FCC7" w:rsidR="001E4814" w:rsidRPr="00FD5F6C" w:rsidRDefault="001E4814" w:rsidP="001E4814">
      <w:pPr>
        <w:spacing w:after="0" w:line="240" w:lineRule="auto"/>
        <w:ind w:left="2160" w:firstLine="7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Ovlašćeno lice </w:t>
      </w:r>
      <w:r w:rsidR="00887BB6">
        <w:rPr>
          <w:rFonts w:ascii="Times New Roman" w:eastAsia="Times New Roman" w:hAnsi="Times New Roman" w:cs="Times New Roman"/>
          <w:color w:val="000000"/>
          <w:sz w:val="24"/>
          <w:szCs w:val="24"/>
          <w:lang w:val="en-US"/>
        </w:rPr>
        <w:t xml:space="preserve">naručioca: Slavoljub Popadić, </w:t>
      </w:r>
      <w:r>
        <w:rPr>
          <w:rFonts w:ascii="Times New Roman" w:eastAsia="Times New Roman" w:hAnsi="Times New Roman" w:cs="Times New Roman"/>
          <w:i/>
          <w:iCs/>
          <w:color w:val="000000"/>
          <w:sz w:val="24"/>
          <w:szCs w:val="24"/>
          <w:lang w:val="en-US"/>
        </w:rPr>
        <w:t>s.r.</w:t>
      </w:r>
    </w:p>
    <w:p w14:paraId="5FB64EFF" w14:textId="77777777" w:rsidR="001E4814" w:rsidRPr="00FD5F6C" w:rsidRDefault="001E4814" w:rsidP="001E4814">
      <w:pPr>
        <w:tabs>
          <w:tab w:val="left" w:pos="3290"/>
        </w:tabs>
        <w:spacing w:after="0" w:line="24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ab/>
      </w:r>
      <w:r>
        <w:rPr>
          <w:rFonts w:ascii="Times New Roman" w:eastAsia="Times New Roman" w:hAnsi="Times New Roman" w:cs="Times New Roman"/>
          <w:i/>
          <w:iCs/>
          <w:color w:val="000000"/>
          <w:sz w:val="24"/>
          <w:szCs w:val="24"/>
          <w:lang w:val="en-US"/>
        </w:rPr>
        <w:tab/>
      </w:r>
      <w:r>
        <w:rPr>
          <w:rFonts w:ascii="Times New Roman" w:eastAsia="Times New Roman" w:hAnsi="Times New Roman" w:cs="Times New Roman"/>
          <w:i/>
          <w:iCs/>
          <w:color w:val="000000"/>
          <w:sz w:val="24"/>
          <w:szCs w:val="24"/>
          <w:lang w:val="en-US"/>
        </w:rPr>
        <w:tab/>
      </w:r>
      <w:r>
        <w:rPr>
          <w:rFonts w:ascii="Times New Roman" w:eastAsia="Times New Roman" w:hAnsi="Times New Roman" w:cs="Times New Roman"/>
          <w:i/>
          <w:iCs/>
          <w:color w:val="000000"/>
          <w:sz w:val="24"/>
          <w:szCs w:val="24"/>
          <w:lang w:val="en-US"/>
        </w:rPr>
        <w:tab/>
      </w:r>
      <w:r>
        <w:rPr>
          <w:rFonts w:ascii="Times New Roman" w:eastAsia="Times New Roman" w:hAnsi="Times New Roman" w:cs="Times New Roman"/>
          <w:i/>
          <w:iCs/>
          <w:color w:val="000000"/>
          <w:sz w:val="24"/>
          <w:szCs w:val="24"/>
          <w:lang w:val="en-US"/>
        </w:rPr>
        <w:tab/>
        <w:t xml:space="preserve">                         </w:t>
      </w:r>
    </w:p>
    <w:p w14:paraId="700187F7" w14:textId="79AF7E08" w:rsidR="001E4814" w:rsidRPr="00FD5F6C" w:rsidRDefault="001E4814" w:rsidP="001E4814">
      <w:pPr>
        <w:spacing w:after="0" w:line="24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t xml:space="preserve">Službenik za javne nabavke: </w:t>
      </w:r>
      <w:r w:rsidR="00887BB6">
        <w:rPr>
          <w:rFonts w:ascii="Times New Roman" w:eastAsia="Times New Roman" w:hAnsi="Times New Roman" w:cs="Times New Roman"/>
          <w:color w:val="000000"/>
          <w:sz w:val="24"/>
          <w:szCs w:val="24"/>
          <w:lang w:val="en-US"/>
        </w:rPr>
        <w:t xml:space="preserve">Nataša Popović, </w:t>
      </w:r>
      <w:r>
        <w:rPr>
          <w:rFonts w:ascii="Times New Roman" w:eastAsia="Times New Roman" w:hAnsi="Times New Roman" w:cs="Times New Roman"/>
          <w:i/>
          <w:iCs/>
          <w:color w:val="000000"/>
          <w:sz w:val="24"/>
          <w:szCs w:val="24"/>
          <w:lang w:val="en-US"/>
        </w:rPr>
        <w:t>s.r.</w:t>
      </w:r>
      <w:r>
        <w:rPr>
          <w:rFonts w:ascii="Times New Roman" w:eastAsia="Times New Roman" w:hAnsi="Times New Roman" w:cs="Times New Roman"/>
          <w:color w:val="000000"/>
          <w:sz w:val="24"/>
          <w:szCs w:val="24"/>
          <w:lang w:val="en-US"/>
        </w:rPr>
        <w:t xml:space="preserve"> </w:t>
      </w:r>
    </w:p>
    <w:p w14:paraId="05CA0E30" w14:textId="77777777" w:rsidR="001E4814" w:rsidRPr="00FD5F6C" w:rsidRDefault="001E4814" w:rsidP="001E4814">
      <w:pPr>
        <w:tabs>
          <w:tab w:val="left" w:pos="3290"/>
        </w:tabs>
        <w:spacing w:after="0" w:line="240" w:lineRule="auto"/>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ab/>
      </w:r>
      <w:r>
        <w:rPr>
          <w:rFonts w:ascii="Times New Roman" w:eastAsia="Times New Roman" w:hAnsi="Times New Roman" w:cs="Times New Roman"/>
          <w:i/>
          <w:iCs/>
          <w:color w:val="000000"/>
          <w:sz w:val="24"/>
          <w:szCs w:val="24"/>
          <w:lang w:val="en-US"/>
        </w:rPr>
        <w:tab/>
      </w:r>
      <w:r>
        <w:rPr>
          <w:rFonts w:ascii="Times New Roman" w:eastAsia="Times New Roman" w:hAnsi="Times New Roman" w:cs="Times New Roman"/>
          <w:i/>
          <w:iCs/>
          <w:color w:val="000000"/>
          <w:sz w:val="24"/>
          <w:szCs w:val="24"/>
          <w:lang w:val="en-US"/>
        </w:rPr>
        <w:tab/>
      </w:r>
      <w:r>
        <w:rPr>
          <w:rFonts w:ascii="Times New Roman" w:eastAsia="Times New Roman" w:hAnsi="Times New Roman" w:cs="Times New Roman"/>
          <w:i/>
          <w:iCs/>
          <w:color w:val="000000"/>
          <w:sz w:val="24"/>
          <w:szCs w:val="24"/>
          <w:lang w:val="en-US"/>
        </w:rPr>
        <w:tab/>
      </w:r>
      <w:r>
        <w:rPr>
          <w:rFonts w:ascii="Times New Roman" w:eastAsia="Times New Roman" w:hAnsi="Times New Roman" w:cs="Times New Roman"/>
          <w:i/>
          <w:iCs/>
          <w:color w:val="000000"/>
          <w:sz w:val="24"/>
          <w:szCs w:val="24"/>
          <w:lang w:val="en-US"/>
        </w:rPr>
        <w:tab/>
      </w:r>
    </w:p>
    <w:p w14:paraId="338EF9DE" w14:textId="333B0159" w:rsidR="001E4814" w:rsidRPr="003A6C07" w:rsidRDefault="001E4814" w:rsidP="001E4814">
      <w:pPr>
        <w:tabs>
          <w:tab w:val="left" w:pos="3290"/>
        </w:tabs>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3A6C07">
        <w:rPr>
          <w:rFonts w:ascii="Times New Roman" w:eastAsia="Times New Roman" w:hAnsi="Times New Roman" w:cs="Times New Roman"/>
          <w:color w:val="000000"/>
          <w:sz w:val="24"/>
          <w:szCs w:val="24"/>
          <w:lang w:val="en-US"/>
        </w:rPr>
        <w:t>Lice koje je učestvovalo u planiranju javne nabavke</w:t>
      </w:r>
      <w:r>
        <w:rPr>
          <w:rFonts w:ascii="Times New Roman" w:eastAsia="Times New Roman" w:hAnsi="Times New Roman" w:cs="Times New Roman"/>
          <w:color w:val="000000"/>
          <w:sz w:val="24"/>
          <w:szCs w:val="24"/>
          <w:lang w:val="en-US"/>
        </w:rPr>
        <w:t>:</w:t>
      </w:r>
      <w:r w:rsidRPr="003A6C07">
        <w:rPr>
          <w:rFonts w:ascii="Times New Roman" w:eastAsia="Times New Roman" w:hAnsi="Times New Roman" w:cs="Times New Roman"/>
          <w:color w:val="000000"/>
          <w:sz w:val="24"/>
          <w:szCs w:val="24"/>
          <w:lang w:val="en-US"/>
        </w:rPr>
        <w:t xml:space="preserve"> </w:t>
      </w:r>
      <w:r w:rsidR="00887BB6">
        <w:rPr>
          <w:rFonts w:ascii="Times New Roman" w:eastAsia="Times New Roman" w:hAnsi="Times New Roman" w:cs="Times New Roman"/>
          <w:color w:val="000000"/>
          <w:sz w:val="24"/>
          <w:szCs w:val="24"/>
          <w:lang w:val="en-US"/>
        </w:rPr>
        <w:t xml:space="preserve">Radenko Ostojić, </w:t>
      </w:r>
      <w:r>
        <w:rPr>
          <w:rFonts w:ascii="Times New Roman" w:eastAsia="Times New Roman" w:hAnsi="Times New Roman" w:cs="Times New Roman"/>
          <w:i/>
          <w:iCs/>
          <w:color w:val="000000"/>
          <w:sz w:val="24"/>
          <w:szCs w:val="24"/>
          <w:lang w:val="en-US"/>
        </w:rPr>
        <w:t>s.r.</w:t>
      </w:r>
    </w:p>
    <w:p w14:paraId="0F14767E" w14:textId="77777777" w:rsidR="001E4814" w:rsidRDefault="001E4814" w:rsidP="001E4814">
      <w:pPr>
        <w:spacing w:after="0" w:line="240" w:lineRule="auto"/>
        <w:ind w:left="5760"/>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i/>
          <w:iCs/>
          <w:color w:val="000000"/>
          <w:sz w:val="24"/>
          <w:szCs w:val="24"/>
          <w:lang w:val="en-US"/>
        </w:rPr>
        <w:t xml:space="preserve">                      </w:t>
      </w:r>
    </w:p>
    <w:p w14:paraId="1F128622" w14:textId="77777777" w:rsidR="001E4814" w:rsidRDefault="001E4814" w:rsidP="001E4814">
      <w:pPr>
        <w:spacing w:after="0" w:line="240" w:lineRule="auto"/>
        <w:ind w:left="6372"/>
        <w:rPr>
          <w:rFonts w:ascii="Times New Roman" w:eastAsia="Times New Roman" w:hAnsi="Times New Roman" w:cs="Times New Roman"/>
          <w:i/>
          <w:iCs/>
          <w:color w:val="000000"/>
          <w:sz w:val="24"/>
          <w:szCs w:val="24"/>
          <w:lang w:val="en-US"/>
        </w:rPr>
      </w:pPr>
    </w:p>
    <w:p w14:paraId="24B08F55" w14:textId="77777777" w:rsidR="001E4814" w:rsidRPr="00FD5F6C" w:rsidRDefault="001E4814" w:rsidP="001E4814">
      <w:pPr>
        <w:spacing w:after="0" w:line="240" w:lineRule="auto"/>
        <w:ind w:left="6372"/>
        <w:rPr>
          <w:rFonts w:ascii="Times New Roman" w:eastAsia="Times New Roman" w:hAnsi="Times New Roman" w:cs="Times New Roman"/>
          <w:i/>
          <w:iCs/>
          <w:color w:val="000000"/>
          <w:sz w:val="24"/>
          <w:szCs w:val="24"/>
          <w:lang w:val="en-US"/>
        </w:rPr>
      </w:pPr>
    </w:p>
    <w:p w14:paraId="24778693" w14:textId="3EBAE15B" w:rsidR="001E4814" w:rsidRPr="0019301F" w:rsidRDefault="001E4814" w:rsidP="001E4814">
      <w:pPr>
        <w:tabs>
          <w:tab w:val="left" w:pos="3290"/>
        </w:tabs>
        <w:spacing w:after="0" w:line="240" w:lineRule="auto"/>
        <w:rPr>
          <w:rFonts w:ascii="Times New Roman" w:eastAsia="Times New Roman" w:hAnsi="Times New Roman" w:cs="Times New Roman"/>
          <w:sz w:val="24"/>
          <w:szCs w:val="24"/>
          <w:lang w:val="en-US"/>
        </w:rPr>
      </w:pPr>
      <w:r w:rsidRPr="00FD5F6C">
        <w:rPr>
          <w:rFonts w:ascii="Times New Roman" w:eastAsia="Times New Roman" w:hAnsi="Times New Roman" w:cs="Times New Roman"/>
          <w:iCs/>
          <w:color w:val="000000"/>
          <w:sz w:val="24"/>
          <w:szCs w:val="24"/>
          <w:lang w:val="en-US"/>
        </w:rPr>
        <w:t xml:space="preserve">Član komisije </w:t>
      </w:r>
      <w:r w:rsidRPr="00FD5F6C">
        <w:rPr>
          <w:rFonts w:ascii="Times New Roman" w:eastAsia="Times New Roman" w:hAnsi="Times New Roman" w:cs="Times New Roman"/>
          <w:sz w:val="24"/>
          <w:szCs w:val="24"/>
          <w:lang w:val="en-US"/>
        </w:rPr>
        <w:t>za sprovođenje postupka javne nabavk</w:t>
      </w:r>
      <w:r w:rsidRPr="00FD5F6C">
        <w:rPr>
          <w:rFonts w:ascii="Times New Roman" w:eastAsia="Times New Roman" w:hAnsi="Times New Roman" w:cs="Times New Roman"/>
          <w:iCs/>
          <w:color w:val="000000"/>
          <w:sz w:val="24"/>
          <w:szCs w:val="24"/>
          <w:lang w:val="en-US"/>
        </w:rPr>
        <w:t>e</w:t>
      </w:r>
      <w:r>
        <w:rPr>
          <w:rFonts w:ascii="Times New Roman" w:eastAsia="Times New Roman" w:hAnsi="Times New Roman" w:cs="Times New Roman"/>
          <w:iCs/>
          <w:color w:val="000000"/>
          <w:sz w:val="24"/>
          <w:szCs w:val="24"/>
          <w:lang w:val="en-US"/>
        </w:rPr>
        <w:t xml:space="preserve">: </w:t>
      </w:r>
      <w:r w:rsidR="00887BB6">
        <w:rPr>
          <w:rFonts w:ascii="Times New Roman" w:eastAsia="Times New Roman" w:hAnsi="Times New Roman" w:cs="Times New Roman"/>
          <w:iCs/>
          <w:sz w:val="24"/>
          <w:szCs w:val="24"/>
          <w:lang w:val="en-US"/>
        </w:rPr>
        <w:t xml:space="preserve">Duško Leković, </w:t>
      </w:r>
      <w:r>
        <w:rPr>
          <w:rFonts w:ascii="Times New Roman" w:eastAsia="Times New Roman" w:hAnsi="Times New Roman" w:cs="Times New Roman"/>
          <w:i/>
          <w:iCs/>
          <w:color w:val="000000"/>
          <w:sz w:val="24"/>
          <w:szCs w:val="24"/>
          <w:lang w:val="en-US"/>
        </w:rPr>
        <w:t>s.r.</w:t>
      </w:r>
      <w:r>
        <w:rPr>
          <w:rFonts w:ascii="Times New Roman" w:eastAsia="Times New Roman" w:hAnsi="Times New Roman" w:cs="Times New Roman"/>
          <w:iCs/>
          <w:sz w:val="24"/>
          <w:szCs w:val="24"/>
          <w:lang w:val="en-US"/>
        </w:rPr>
        <w:t xml:space="preserve"> </w:t>
      </w:r>
    </w:p>
    <w:p w14:paraId="18726EF3" w14:textId="77777777" w:rsidR="001E4814" w:rsidRPr="00FD5F6C" w:rsidRDefault="001E4814" w:rsidP="001E4814">
      <w:pPr>
        <w:spacing w:after="0" w:line="240" w:lineRule="auto"/>
        <w:ind w:left="5040" w:firstLine="720"/>
        <w:rPr>
          <w:rFonts w:ascii="Times New Roman" w:eastAsia="Times New Roman" w:hAnsi="Times New Roman" w:cs="Times New Roman"/>
          <w:i/>
          <w:iCs/>
          <w:color w:val="000000"/>
          <w:sz w:val="24"/>
          <w:szCs w:val="24"/>
          <w:lang w:val="en-US"/>
        </w:rPr>
      </w:pPr>
    </w:p>
    <w:p w14:paraId="791726EE" w14:textId="722291A9" w:rsidR="001E4814" w:rsidRPr="00FD5F6C" w:rsidRDefault="001E4814" w:rsidP="001E4814">
      <w:pPr>
        <w:tabs>
          <w:tab w:val="left" w:pos="3290"/>
        </w:tabs>
        <w:spacing w:after="0" w:line="240" w:lineRule="auto"/>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iCs/>
          <w:color w:val="000000"/>
          <w:sz w:val="24"/>
          <w:szCs w:val="24"/>
          <w:lang w:val="en-US"/>
        </w:rPr>
        <w:t xml:space="preserve">Član komisije </w:t>
      </w:r>
      <w:r w:rsidRPr="00FD5F6C">
        <w:rPr>
          <w:rFonts w:ascii="Times New Roman" w:eastAsia="Times New Roman" w:hAnsi="Times New Roman" w:cs="Times New Roman"/>
          <w:sz w:val="24"/>
          <w:szCs w:val="24"/>
          <w:lang w:val="en-US"/>
        </w:rPr>
        <w:t>za sprovođenje postupka javne nabavk</w:t>
      </w:r>
      <w:r w:rsidRPr="00FD5F6C">
        <w:rPr>
          <w:rFonts w:ascii="Times New Roman" w:eastAsia="Times New Roman" w:hAnsi="Times New Roman" w:cs="Times New Roman"/>
          <w:iCs/>
          <w:color w:val="000000"/>
          <w:sz w:val="24"/>
          <w:szCs w:val="24"/>
          <w:lang w:val="en-US"/>
        </w:rPr>
        <w:t>e</w:t>
      </w:r>
      <w:r>
        <w:rPr>
          <w:rFonts w:ascii="Times New Roman" w:eastAsia="Times New Roman" w:hAnsi="Times New Roman" w:cs="Times New Roman"/>
          <w:iCs/>
          <w:color w:val="000000"/>
          <w:sz w:val="24"/>
          <w:szCs w:val="24"/>
          <w:lang w:val="en-US"/>
        </w:rPr>
        <w:t xml:space="preserve">: </w:t>
      </w:r>
      <w:r w:rsidR="00887BB6">
        <w:rPr>
          <w:rFonts w:ascii="Times New Roman" w:eastAsia="Times New Roman" w:hAnsi="Times New Roman" w:cs="Times New Roman"/>
          <w:iCs/>
          <w:color w:val="000000"/>
          <w:sz w:val="24"/>
          <w:szCs w:val="24"/>
          <w:lang w:val="en-US"/>
        </w:rPr>
        <w:t xml:space="preserve">Nataša Popović, </w:t>
      </w:r>
      <w:r>
        <w:rPr>
          <w:rFonts w:ascii="Times New Roman" w:eastAsia="Times New Roman" w:hAnsi="Times New Roman" w:cs="Times New Roman"/>
          <w:i/>
          <w:iCs/>
          <w:color w:val="000000"/>
          <w:sz w:val="24"/>
          <w:szCs w:val="24"/>
          <w:lang w:val="en-US"/>
        </w:rPr>
        <w:t>s.r.</w:t>
      </w:r>
    </w:p>
    <w:p w14:paraId="083D83AE" w14:textId="77777777" w:rsidR="001E4814" w:rsidRDefault="001E4814" w:rsidP="001E4814">
      <w:pPr>
        <w:spacing w:after="0" w:line="240" w:lineRule="auto"/>
        <w:ind w:left="5040" w:firstLine="720"/>
        <w:rPr>
          <w:rFonts w:ascii="Times New Roman" w:eastAsia="Times New Roman" w:hAnsi="Times New Roman" w:cs="Times New Roman"/>
          <w:i/>
          <w:iCs/>
          <w:color w:val="000000"/>
          <w:sz w:val="24"/>
          <w:szCs w:val="24"/>
          <w:lang w:val="en-US"/>
        </w:rPr>
      </w:pPr>
    </w:p>
    <w:p w14:paraId="3AF17092" w14:textId="71AD7AF6" w:rsidR="001E4814" w:rsidRPr="00D10FE0" w:rsidRDefault="001E4814" w:rsidP="001E4814">
      <w:pPr>
        <w:tabs>
          <w:tab w:val="left" w:pos="3290"/>
        </w:tabs>
        <w:spacing w:after="0" w:line="240" w:lineRule="auto"/>
        <w:rPr>
          <w:rFonts w:ascii="Times New Roman" w:eastAsia="Times New Roman" w:hAnsi="Times New Roman" w:cs="Times New Roman"/>
          <w:iCs/>
          <w:color w:val="000000"/>
          <w:sz w:val="24"/>
          <w:szCs w:val="24"/>
          <w:lang w:val="en-US"/>
        </w:rPr>
      </w:pPr>
      <w:r w:rsidRPr="00FD5F6C">
        <w:rPr>
          <w:rFonts w:ascii="Times New Roman" w:eastAsia="Times New Roman" w:hAnsi="Times New Roman" w:cs="Times New Roman"/>
          <w:iCs/>
          <w:color w:val="000000"/>
          <w:sz w:val="24"/>
          <w:szCs w:val="24"/>
          <w:lang w:val="en-US"/>
        </w:rPr>
        <w:t xml:space="preserve">Član komisije </w:t>
      </w:r>
      <w:r w:rsidRPr="00FD5F6C">
        <w:rPr>
          <w:rFonts w:ascii="Times New Roman" w:eastAsia="Times New Roman" w:hAnsi="Times New Roman" w:cs="Times New Roman"/>
          <w:sz w:val="24"/>
          <w:szCs w:val="24"/>
          <w:lang w:val="en-US"/>
        </w:rPr>
        <w:t>za sprovođenje postupka javne nabavk</w:t>
      </w:r>
      <w:r w:rsidRPr="00FD5F6C">
        <w:rPr>
          <w:rFonts w:ascii="Times New Roman" w:eastAsia="Times New Roman" w:hAnsi="Times New Roman" w:cs="Times New Roman"/>
          <w:iCs/>
          <w:color w:val="000000"/>
          <w:sz w:val="24"/>
          <w:szCs w:val="24"/>
          <w:lang w:val="en-US"/>
        </w:rPr>
        <w:t>e</w:t>
      </w:r>
      <w:r>
        <w:rPr>
          <w:rFonts w:ascii="Times New Roman" w:eastAsia="Times New Roman" w:hAnsi="Times New Roman" w:cs="Times New Roman"/>
          <w:iCs/>
          <w:color w:val="000000"/>
          <w:sz w:val="24"/>
          <w:szCs w:val="24"/>
          <w:lang w:val="en-US"/>
        </w:rPr>
        <w:t xml:space="preserve">: </w:t>
      </w:r>
      <w:r w:rsidR="00887BB6">
        <w:rPr>
          <w:rFonts w:ascii="Times New Roman" w:eastAsia="Times New Roman" w:hAnsi="Times New Roman" w:cs="Times New Roman"/>
          <w:iCs/>
          <w:color w:val="000000"/>
          <w:sz w:val="24"/>
          <w:szCs w:val="24"/>
          <w:lang w:val="en-US"/>
        </w:rPr>
        <w:t xml:space="preserve">Zaviša Đurović, </w:t>
      </w:r>
      <w:r>
        <w:rPr>
          <w:rFonts w:ascii="Times New Roman" w:eastAsia="Times New Roman" w:hAnsi="Times New Roman" w:cs="Times New Roman"/>
          <w:i/>
          <w:iCs/>
          <w:color w:val="000000"/>
          <w:sz w:val="24"/>
          <w:szCs w:val="24"/>
          <w:lang w:val="en-US"/>
        </w:rPr>
        <w:t>s.r.</w:t>
      </w:r>
    </w:p>
    <w:p w14:paraId="08CBF269" w14:textId="696DCAC8" w:rsidR="009B3825" w:rsidRDefault="009B3825"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34094F78" w14:textId="643A8F40" w:rsidR="004B0327" w:rsidRDefault="004B0327"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3596703A" w14:textId="675C4313" w:rsidR="004B0327" w:rsidRDefault="004B0327"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59862038" w14:textId="098EE8E7" w:rsidR="004B0327" w:rsidRDefault="004B0327"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4A899041" w14:textId="1A6FD925" w:rsidR="004B0327" w:rsidRDefault="004B0327"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4FEA1783" w14:textId="6294E9D5" w:rsidR="004B0327" w:rsidRDefault="004B0327"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05DB8A24" w14:textId="524F40EC" w:rsidR="004B0327" w:rsidRDefault="004B0327"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457A8044" w14:textId="07978513" w:rsidR="004B0327" w:rsidRDefault="004B0327"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5AD8F19B" w14:textId="4FB9C0FE" w:rsidR="004B0327" w:rsidRDefault="004B0327"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242DA984" w14:textId="06CCED3F" w:rsidR="004B0327" w:rsidRDefault="004B0327"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7EB63784" w14:textId="2F7CB48C" w:rsidR="004B0327" w:rsidRDefault="004B0327"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5E27206C" w14:textId="1D40FF34" w:rsidR="004B0327" w:rsidRDefault="004B0327"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70BBB316" w14:textId="77777777" w:rsidR="0010203D" w:rsidRDefault="0010203D"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6BD25105" w14:textId="77777777" w:rsidR="0010203D" w:rsidRDefault="0010203D"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7E7B1ABC" w14:textId="77777777" w:rsidR="0010203D" w:rsidRDefault="0010203D"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5AAD20D9" w14:textId="77777777" w:rsidR="00BA2D02" w:rsidRDefault="00BA2D02"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3ED20AE2" w14:textId="77777777" w:rsidR="00BA2D02" w:rsidRDefault="00BA2D02" w:rsidP="00493797">
      <w:pPr>
        <w:spacing w:after="0" w:line="240" w:lineRule="auto"/>
        <w:ind w:left="6372"/>
        <w:jc w:val="center"/>
        <w:rPr>
          <w:rFonts w:ascii="Times New Roman" w:eastAsia="Times New Roman" w:hAnsi="Times New Roman" w:cs="Times New Roman"/>
          <w:i/>
          <w:iCs/>
          <w:color w:val="000000"/>
          <w:sz w:val="24"/>
          <w:szCs w:val="24"/>
          <w:lang w:val="en-US"/>
        </w:rPr>
      </w:pPr>
    </w:p>
    <w:p w14:paraId="1BE0D9AB" w14:textId="1B25E6C2" w:rsidR="00493797" w:rsidRPr="00FD5F6C" w:rsidRDefault="00493797" w:rsidP="00493797">
      <w:pPr>
        <w:spacing w:after="0" w:line="240" w:lineRule="auto"/>
        <w:jc w:val="both"/>
        <w:rPr>
          <w:rFonts w:ascii="Times New Roman" w:eastAsia="Times New Roman" w:hAnsi="Times New Roman" w:cs="Times New Roman"/>
          <w:b/>
          <w:bCs/>
          <w:color w:val="000000"/>
          <w:sz w:val="24"/>
          <w:szCs w:val="24"/>
          <w:lang w:val="en-US"/>
        </w:rPr>
      </w:pPr>
    </w:p>
    <w:p w14:paraId="1C0B3FFA" w14:textId="77777777" w:rsidR="00493797" w:rsidRPr="00FD5F6C" w:rsidRDefault="00493797" w:rsidP="00955AFF">
      <w:pPr>
        <w:keepNext/>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outlineLvl w:val="0"/>
        <w:rPr>
          <w:rFonts w:ascii="Times New Roman" w:eastAsia="Times New Roman" w:hAnsi="Times New Roman" w:cs="Times New Roman"/>
          <w:b/>
          <w:bCs/>
          <w:iCs/>
          <w:sz w:val="24"/>
          <w:szCs w:val="24"/>
          <w:lang w:val="en-US"/>
        </w:rPr>
      </w:pPr>
      <w:r w:rsidRPr="00FD5F6C">
        <w:rPr>
          <w:rFonts w:ascii="Times New Roman" w:eastAsia="Times New Roman" w:hAnsi="Times New Roman" w:cs="Times New Roman"/>
          <w:b/>
          <w:bCs/>
          <w:sz w:val="24"/>
          <w:szCs w:val="24"/>
          <w:lang w:val="en-US"/>
        </w:rPr>
        <w:t xml:space="preserve"> </w:t>
      </w:r>
      <w:bookmarkStart w:id="11" w:name="_Toc52969582"/>
      <w:r w:rsidRPr="00FD5F6C">
        <w:rPr>
          <w:rFonts w:ascii="Times New Roman" w:eastAsia="Times New Roman" w:hAnsi="Times New Roman" w:cs="Times New Roman"/>
          <w:b/>
          <w:bCs/>
          <w:sz w:val="24"/>
          <w:szCs w:val="24"/>
          <w:lang w:val="en-US"/>
        </w:rPr>
        <w:t>UPUTSTVO O PRAVNOM SREDSTVU</w:t>
      </w:r>
      <w:bookmarkEnd w:id="11"/>
    </w:p>
    <w:p w14:paraId="76A21EE7" w14:textId="77777777" w:rsidR="00493797" w:rsidRPr="00FD5F6C" w:rsidRDefault="00493797" w:rsidP="00493797">
      <w:pPr>
        <w:tabs>
          <w:tab w:val="left" w:pos="5760"/>
        </w:tabs>
        <w:spacing w:after="0" w:line="240" w:lineRule="auto"/>
        <w:jc w:val="center"/>
        <w:rPr>
          <w:rFonts w:ascii="Times New Roman" w:eastAsia="Times New Roman" w:hAnsi="Times New Roman" w:cs="Times New Roman"/>
          <w:color w:val="000000"/>
          <w:sz w:val="24"/>
          <w:szCs w:val="24"/>
          <w:lang w:val="en-US"/>
        </w:rPr>
      </w:pPr>
    </w:p>
    <w:p w14:paraId="44886FE4" w14:textId="77777777" w:rsidR="00493797" w:rsidRPr="00FD5F6C" w:rsidRDefault="00493797" w:rsidP="00493797">
      <w:pPr>
        <w:tabs>
          <w:tab w:val="left" w:pos="5760"/>
        </w:tabs>
        <w:spacing w:after="0" w:line="240" w:lineRule="auto"/>
        <w:ind w:firstLine="567"/>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 xml:space="preserve">Privredni subjekat može da izjavi žalbu protiv ove tenderske dokumentacije Komisiji za zaštitu prava najkasnije deset </w:t>
      </w:r>
      <w:proofErr w:type="gramStart"/>
      <w:r w:rsidRPr="00FD5F6C">
        <w:rPr>
          <w:rFonts w:ascii="Times New Roman" w:eastAsia="Times New Roman" w:hAnsi="Times New Roman" w:cs="Times New Roman"/>
          <w:color w:val="000000"/>
          <w:sz w:val="24"/>
          <w:szCs w:val="24"/>
          <w:lang w:val="en-US"/>
        </w:rPr>
        <w:t>dana</w:t>
      </w:r>
      <w:proofErr w:type="gramEnd"/>
      <w:r w:rsidRPr="00FD5F6C">
        <w:rPr>
          <w:rFonts w:ascii="Times New Roman" w:eastAsia="Times New Roman" w:hAnsi="Times New Roman" w:cs="Times New Roman"/>
          <w:color w:val="000000"/>
          <w:sz w:val="24"/>
          <w:szCs w:val="24"/>
          <w:lang w:val="en-US"/>
        </w:rPr>
        <w:t xml:space="preserve"> prije dana koji je određen za otvaranje ponuda. </w:t>
      </w:r>
    </w:p>
    <w:p w14:paraId="41394DED" w14:textId="77777777" w:rsidR="00493797" w:rsidRPr="00FD5F6C" w:rsidRDefault="00493797" w:rsidP="00493797">
      <w:pPr>
        <w:tabs>
          <w:tab w:val="left" w:pos="5760"/>
        </w:tabs>
        <w:spacing w:after="0" w:line="240" w:lineRule="auto"/>
        <w:jc w:val="both"/>
        <w:rPr>
          <w:rFonts w:ascii="Times New Roman" w:eastAsia="Times New Roman" w:hAnsi="Times New Roman" w:cs="Times New Roman"/>
          <w:color w:val="000000"/>
          <w:sz w:val="24"/>
          <w:szCs w:val="24"/>
          <w:lang w:val="en-US"/>
        </w:rPr>
      </w:pPr>
    </w:p>
    <w:p w14:paraId="4E6F5D9B" w14:textId="764B564D" w:rsidR="00493797" w:rsidRPr="00FD5F6C" w:rsidRDefault="00493797" w:rsidP="004937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 xml:space="preserve">Žalba se izjavljuje preko </w:t>
      </w:r>
      <w:r w:rsidR="00815E7E">
        <w:rPr>
          <w:rFonts w:ascii="Times New Roman" w:eastAsia="Times New Roman" w:hAnsi="Times New Roman" w:cs="Times New Roman"/>
          <w:color w:val="000000"/>
          <w:sz w:val="24"/>
          <w:szCs w:val="24"/>
          <w:lang w:val="en-US"/>
        </w:rPr>
        <w:t>N</w:t>
      </w:r>
      <w:r w:rsidRPr="00FD5F6C">
        <w:rPr>
          <w:rFonts w:ascii="Times New Roman" w:eastAsia="Times New Roman" w:hAnsi="Times New Roman" w:cs="Times New Roman"/>
          <w:color w:val="000000"/>
          <w:sz w:val="24"/>
          <w:szCs w:val="24"/>
          <w:lang w:val="en-US"/>
        </w:rPr>
        <w:t xml:space="preserve">aručioca neposredno, putem pošte preporučenom pošiljkom </w:t>
      </w:r>
      <w:proofErr w:type="gramStart"/>
      <w:r w:rsidRPr="00FD5F6C">
        <w:rPr>
          <w:rFonts w:ascii="Times New Roman" w:eastAsia="Times New Roman" w:hAnsi="Times New Roman" w:cs="Times New Roman"/>
          <w:color w:val="000000"/>
          <w:sz w:val="24"/>
          <w:szCs w:val="24"/>
          <w:lang w:val="en-US"/>
        </w:rPr>
        <w:t>sa</w:t>
      </w:r>
      <w:proofErr w:type="gramEnd"/>
      <w:r w:rsidRPr="00FD5F6C">
        <w:rPr>
          <w:rFonts w:ascii="Times New Roman" w:eastAsia="Times New Roman" w:hAnsi="Times New Roman" w:cs="Times New Roman"/>
          <w:color w:val="000000"/>
          <w:sz w:val="24"/>
          <w:szCs w:val="24"/>
          <w:lang w:val="en-US"/>
        </w:rPr>
        <w:t xml:space="preserve"> dostavnicom ili elektronskim putem preko ESJN-a</w:t>
      </w:r>
      <w:r w:rsidRPr="00FD5F6C">
        <w:rPr>
          <w:rFonts w:ascii="Times New Roman" w:eastAsia="Times New Roman" w:hAnsi="Times New Roman" w:cs="Times New Roman"/>
          <w:color w:val="000000"/>
          <w:sz w:val="24"/>
          <w:szCs w:val="24"/>
          <w:vertAlign w:val="superscript"/>
          <w:lang w:val="en-US"/>
        </w:rPr>
        <w:footnoteReference w:id="11"/>
      </w:r>
      <w:r w:rsidRPr="00FD5F6C">
        <w:rPr>
          <w:rFonts w:ascii="Times New Roman" w:eastAsia="Times New Roman" w:hAnsi="Times New Roman" w:cs="Times New Roman"/>
          <w:color w:val="000000"/>
          <w:sz w:val="24"/>
          <w:szCs w:val="24"/>
          <w:lang w:val="en-US"/>
        </w:rPr>
        <w:t xml:space="preserve">. Žalba koja nije podnesena </w:t>
      </w:r>
      <w:proofErr w:type="gramStart"/>
      <w:r w:rsidRPr="00FD5F6C">
        <w:rPr>
          <w:rFonts w:ascii="Times New Roman" w:eastAsia="Times New Roman" w:hAnsi="Times New Roman" w:cs="Times New Roman"/>
          <w:color w:val="000000"/>
          <w:sz w:val="24"/>
          <w:szCs w:val="24"/>
          <w:lang w:val="en-US"/>
        </w:rPr>
        <w:t>na</w:t>
      </w:r>
      <w:proofErr w:type="gramEnd"/>
      <w:r w:rsidRPr="00FD5F6C">
        <w:rPr>
          <w:rFonts w:ascii="Times New Roman" w:eastAsia="Times New Roman" w:hAnsi="Times New Roman" w:cs="Times New Roman"/>
          <w:color w:val="000000"/>
          <w:sz w:val="24"/>
          <w:szCs w:val="24"/>
          <w:lang w:val="en-US"/>
        </w:rPr>
        <w:t xml:space="preserve"> naprijed predviđeni način biće odbijena kao nedozvoljena.</w:t>
      </w:r>
    </w:p>
    <w:p w14:paraId="2166DB5A" w14:textId="77777777" w:rsidR="00493797" w:rsidRPr="00FD5F6C" w:rsidRDefault="00493797" w:rsidP="004937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14:paraId="01F9CF96" w14:textId="77777777" w:rsidR="00493797" w:rsidRPr="00FD5F6C" w:rsidRDefault="00493797" w:rsidP="004937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highlight w:val="yellow"/>
          <w:lang w:val="en-US"/>
        </w:rPr>
      </w:pPr>
      <w:r w:rsidRPr="00FD5F6C">
        <w:rPr>
          <w:rFonts w:ascii="Times New Roman" w:eastAsia="Times New Roman" w:hAnsi="Times New Roman" w:cs="Times New Roman"/>
          <w:color w:val="000000"/>
          <w:sz w:val="24"/>
          <w:szCs w:val="24"/>
          <w:lang w:val="en-US"/>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679D5055" w14:textId="77777777" w:rsidR="00493797" w:rsidRPr="00FD5F6C" w:rsidRDefault="00493797" w:rsidP="00493797">
      <w:pPr>
        <w:tabs>
          <w:tab w:val="left" w:pos="5760"/>
        </w:tabs>
        <w:spacing w:after="0" w:line="240" w:lineRule="auto"/>
        <w:ind w:firstLine="567"/>
        <w:jc w:val="both"/>
        <w:rPr>
          <w:rFonts w:ascii="Times New Roman" w:eastAsia="Times New Roman" w:hAnsi="Times New Roman" w:cs="Times New Roman"/>
          <w:color w:val="000000"/>
          <w:sz w:val="24"/>
          <w:szCs w:val="24"/>
          <w:lang w:val="en-US"/>
        </w:rPr>
      </w:pPr>
    </w:p>
    <w:p w14:paraId="191FB87B" w14:textId="77777777" w:rsidR="00493797" w:rsidRPr="00FD5F6C" w:rsidRDefault="00493797" w:rsidP="00493797">
      <w:pPr>
        <w:tabs>
          <w:tab w:val="left" w:pos="5760"/>
        </w:tabs>
        <w:spacing w:after="0" w:line="240" w:lineRule="auto"/>
        <w:ind w:firstLine="567"/>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 xml:space="preserve">Ukoliko je predmet nabavke podijeljen po partijama, a žalba se odnosi samo </w:t>
      </w:r>
      <w:proofErr w:type="gramStart"/>
      <w:r w:rsidRPr="00FD5F6C">
        <w:rPr>
          <w:rFonts w:ascii="Times New Roman" w:eastAsia="Times New Roman" w:hAnsi="Times New Roman" w:cs="Times New Roman"/>
          <w:color w:val="000000"/>
          <w:sz w:val="24"/>
          <w:szCs w:val="24"/>
          <w:lang w:val="en-US"/>
        </w:rPr>
        <w:t>na</w:t>
      </w:r>
      <w:proofErr w:type="gramEnd"/>
      <w:r w:rsidRPr="00FD5F6C">
        <w:rPr>
          <w:rFonts w:ascii="Times New Roman" w:eastAsia="Times New Roman" w:hAnsi="Times New Roman" w:cs="Times New Roman"/>
          <w:color w:val="000000"/>
          <w:sz w:val="24"/>
          <w:szCs w:val="24"/>
          <w:lang w:val="en-US"/>
        </w:rPr>
        <w:t xml:space="preserve"> određenu/e partiju/e, naknada se plaća u iznosu 1% od procijenjene vrijednosti javne nabavke te/tih partije/a.</w:t>
      </w:r>
    </w:p>
    <w:p w14:paraId="70F50ADE" w14:textId="77777777" w:rsidR="00493797" w:rsidRPr="00FD5F6C" w:rsidRDefault="00493797" w:rsidP="00493797">
      <w:pPr>
        <w:tabs>
          <w:tab w:val="left" w:pos="5760"/>
        </w:tabs>
        <w:spacing w:after="0" w:line="240" w:lineRule="auto"/>
        <w:ind w:firstLine="567"/>
        <w:jc w:val="both"/>
        <w:rPr>
          <w:rFonts w:ascii="Times New Roman" w:eastAsia="Times New Roman" w:hAnsi="Times New Roman" w:cs="Times New Roman"/>
          <w:color w:val="000000"/>
          <w:sz w:val="24"/>
          <w:szCs w:val="24"/>
          <w:lang w:val="en-US"/>
        </w:rPr>
      </w:pPr>
    </w:p>
    <w:p w14:paraId="03AECBBB" w14:textId="77777777" w:rsidR="00493797" w:rsidRPr="00FD5F6C" w:rsidRDefault="00493797" w:rsidP="00493797">
      <w:pPr>
        <w:tabs>
          <w:tab w:val="left" w:pos="5760"/>
        </w:tabs>
        <w:spacing w:after="0" w:line="240" w:lineRule="auto"/>
        <w:ind w:firstLine="567"/>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Instrukcije za plaćanje naknade za vođenje postupka od strane žalilaca iz inostranstva nalaze se na internet stranici Komisije za zaštitu prava nabavki http</w:t>
      </w:r>
      <w:proofErr w:type="gramStart"/>
      <w:r w:rsidRPr="00FD5F6C">
        <w:rPr>
          <w:rFonts w:ascii="Times New Roman" w:eastAsia="Times New Roman" w:hAnsi="Times New Roman" w:cs="Times New Roman"/>
          <w:color w:val="000000"/>
          <w:sz w:val="24"/>
          <w:szCs w:val="24"/>
          <w:lang w:val="en-US"/>
        </w:rPr>
        <w:t>:/</w:t>
      </w:r>
      <w:proofErr w:type="gramEnd"/>
      <w:r w:rsidRPr="00FD5F6C">
        <w:rPr>
          <w:rFonts w:ascii="Times New Roman" w:eastAsia="Times New Roman" w:hAnsi="Times New Roman" w:cs="Times New Roman"/>
          <w:color w:val="000000"/>
          <w:sz w:val="24"/>
          <w:szCs w:val="24"/>
          <w:lang w:val="en-US"/>
        </w:rPr>
        <w:t>/www.kontrola-nabavki.me/.“.</w:t>
      </w:r>
    </w:p>
    <w:p w14:paraId="63CA79C2" w14:textId="77777777"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14:paraId="69ADE37C" w14:textId="77777777"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14:paraId="4EFD0E59" w14:textId="77777777"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14:paraId="5D1C414D" w14:textId="77777777"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14:paraId="20020011" w14:textId="77777777"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14:paraId="07C93E88" w14:textId="77777777"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14:paraId="4E709D47" w14:textId="77777777"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14:paraId="514E9DA2" w14:textId="77777777"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14:paraId="50023ED2" w14:textId="77777777"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14:paraId="0130D882" w14:textId="77777777"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14:paraId="49EE9B03" w14:textId="77777777" w:rsidR="00493797" w:rsidRPr="00493797" w:rsidRDefault="00493797" w:rsidP="00493797">
      <w:pPr>
        <w:spacing w:after="0" w:line="240" w:lineRule="auto"/>
        <w:jc w:val="right"/>
        <w:rPr>
          <w:rFonts w:ascii="Arial" w:eastAsia="Times New Roman" w:hAnsi="Arial" w:cs="Arial"/>
          <w:b/>
          <w:lang w:val="sr-Latn-RS"/>
        </w:rPr>
      </w:pPr>
    </w:p>
    <w:p w14:paraId="61BDAD3D" w14:textId="77777777" w:rsidR="00493797" w:rsidRPr="00493797" w:rsidRDefault="00493797" w:rsidP="00493797">
      <w:pPr>
        <w:spacing w:after="0" w:line="240" w:lineRule="auto"/>
        <w:jc w:val="right"/>
        <w:rPr>
          <w:rFonts w:ascii="Arial" w:eastAsia="Times New Roman" w:hAnsi="Arial" w:cs="Arial"/>
          <w:b/>
          <w:lang w:val="sr-Latn-RS"/>
        </w:rPr>
      </w:pPr>
    </w:p>
    <w:p w14:paraId="44ABD8B9" w14:textId="77777777" w:rsidR="00493797" w:rsidRPr="00493797" w:rsidRDefault="00493797" w:rsidP="00493797">
      <w:pPr>
        <w:spacing w:after="0" w:line="240" w:lineRule="auto"/>
        <w:jc w:val="right"/>
        <w:rPr>
          <w:rFonts w:ascii="Arial" w:eastAsia="Times New Roman" w:hAnsi="Arial" w:cs="Arial"/>
          <w:b/>
          <w:lang w:val="sr-Latn-RS"/>
        </w:rPr>
      </w:pPr>
    </w:p>
    <w:p w14:paraId="0FA609B3" w14:textId="77777777" w:rsidR="00493797" w:rsidRPr="00493797" w:rsidRDefault="00493797" w:rsidP="00493797">
      <w:pPr>
        <w:spacing w:after="0" w:line="240" w:lineRule="auto"/>
        <w:jc w:val="right"/>
        <w:rPr>
          <w:rFonts w:ascii="Arial" w:eastAsia="Times New Roman" w:hAnsi="Arial" w:cs="Arial"/>
          <w:b/>
          <w:lang w:val="sr-Latn-RS"/>
        </w:rPr>
      </w:pPr>
    </w:p>
    <w:p w14:paraId="6FCEDF5B" w14:textId="77777777" w:rsidR="00493797" w:rsidRPr="00493797" w:rsidRDefault="00493797" w:rsidP="00493797">
      <w:pPr>
        <w:spacing w:after="0" w:line="240" w:lineRule="auto"/>
        <w:jc w:val="right"/>
        <w:rPr>
          <w:rFonts w:ascii="Arial" w:eastAsia="Times New Roman" w:hAnsi="Arial" w:cs="Arial"/>
          <w:b/>
          <w:lang w:val="sr-Latn-RS"/>
        </w:rPr>
      </w:pPr>
    </w:p>
    <w:p w14:paraId="6E5BA343" w14:textId="77777777" w:rsidR="00493797" w:rsidRPr="00493797" w:rsidRDefault="00493797" w:rsidP="00493797">
      <w:pPr>
        <w:spacing w:after="0" w:line="240" w:lineRule="auto"/>
        <w:jc w:val="right"/>
        <w:rPr>
          <w:rFonts w:ascii="Arial" w:eastAsia="Times New Roman" w:hAnsi="Arial" w:cs="Arial"/>
          <w:b/>
          <w:lang w:val="sr-Latn-RS"/>
        </w:rPr>
      </w:pPr>
    </w:p>
    <w:sectPr w:rsidR="00493797" w:rsidRPr="00493797" w:rsidSect="009A0C4E">
      <w:footerReference w:type="default" r:id="rId11"/>
      <w:pgSz w:w="11906" w:h="16838"/>
      <w:pgMar w:top="1440" w:right="991"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E60782" w15:done="0"/>
  <w15:commentEx w15:paraId="2A9A76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0D25B" w14:textId="77777777" w:rsidR="00703AF1" w:rsidRDefault="00703AF1" w:rsidP="00493797">
      <w:pPr>
        <w:spacing w:after="0" w:line="240" w:lineRule="auto"/>
      </w:pPr>
      <w:r>
        <w:separator/>
      </w:r>
    </w:p>
  </w:endnote>
  <w:endnote w:type="continuationSeparator" w:id="0">
    <w:p w14:paraId="74A722BD" w14:textId="77777777" w:rsidR="00703AF1" w:rsidRDefault="00703AF1" w:rsidP="0049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311917"/>
      <w:docPartObj>
        <w:docPartGallery w:val="Page Numbers (Bottom of Page)"/>
        <w:docPartUnique/>
      </w:docPartObj>
    </w:sdtPr>
    <w:sdtEndPr/>
    <w:sdtContent>
      <w:sdt>
        <w:sdtPr>
          <w:id w:val="-1669238322"/>
          <w:docPartObj>
            <w:docPartGallery w:val="Page Numbers (Top of Page)"/>
            <w:docPartUnique/>
          </w:docPartObj>
        </w:sdtPr>
        <w:sdtEndPr/>
        <w:sdtContent>
          <w:p w14:paraId="6675B27E" w14:textId="556CC0E8" w:rsidR="00BD47F1" w:rsidRDefault="00BD47F1">
            <w:pPr>
              <w:pStyle w:val="Footer"/>
              <w:jc w:val="center"/>
            </w:pPr>
            <w:r>
              <w:t xml:space="preserve">Strana </w:t>
            </w:r>
            <w:r>
              <w:rPr>
                <w:b/>
                <w:bCs/>
                <w:sz w:val="24"/>
                <w:szCs w:val="24"/>
              </w:rPr>
              <w:fldChar w:fldCharType="begin"/>
            </w:r>
            <w:r>
              <w:rPr>
                <w:b/>
                <w:bCs/>
              </w:rPr>
              <w:instrText xml:space="preserve"> PAGE </w:instrText>
            </w:r>
            <w:r>
              <w:rPr>
                <w:b/>
                <w:bCs/>
                <w:sz w:val="24"/>
                <w:szCs w:val="24"/>
              </w:rPr>
              <w:fldChar w:fldCharType="separate"/>
            </w:r>
            <w:r w:rsidR="00C1385A">
              <w:rPr>
                <w:b/>
                <w:bCs/>
                <w:noProof/>
              </w:rPr>
              <w:t>13</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C1385A">
              <w:rPr>
                <w:b/>
                <w:bCs/>
                <w:noProof/>
              </w:rPr>
              <w:t>14</w:t>
            </w:r>
            <w:r>
              <w:rPr>
                <w:b/>
                <w:bCs/>
                <w:sz w:val="24"/>
                <w:szCs w:val="24"/>
              </w:rPr>
              <w:fldChar w:fldCharType="end"/>
            </w:r>
          </w:p>
        </w:sdtContent>
      </w:sdt>
    </w:sdtContent>
  </w:sdt>
  <w:p w14:paraId="5F802CD9" w14:textId="77777777" w:rsidR="00BD47F1" w:rsidRDefault="00BD4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10D65" w14:textId="77777777" w:rsidR="00703AF1" w:rsidRDefault="00703AF1" w:rsidP="00493797">
      <w:pPr>
        <w:spacing w:after="0" w:line="240" w:lineRule="auto"/>
      </w:pPr>
      <w:r>
        <w:separator/>
      </w:r>
    </w:p>
  </w:footnote>
  <w:footnote w:type="continuationSeparator" w:id="0">
    <w:p w14:paraId="6BE0E6D5" w14:textId="77777777" w:rsidR="00703AF1" w:rsidRDefault="00703AF1" w:rsidP="00493797">
      <w:pPr>
        <w:spacing w:after="0" w:line="240" w:lineRule="auto"/>
      </w:pPr>
      <w:r>
        <w:continuationSeparator/>
      </w:r>
    </w:p>
  </w:footnote>
  <w:footnote w:id="1">
    <w:p w14:paraId="59681131" w14:textId="77777777" w:rsidR="00BD47F1" w:rsidRPr="0083641C" w:rsidRDefault="00BD47F1" w:rsidP="00493797">
      <w:pPr>
        <w:pStyle w:val="FootnoteText"/>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sz w:val="16"/>
          <w:szCs w:val="16"/>
          <w:lang w:val="sr-Latn-ME"/>
        </w:rPr>
        <w:t>Ukoliko se ne predvidja zaključivanje okvirnog sporazuma cijelu sekciju brisati iz tenderske dokumentacije</w:t>
      </w:r>
    </w:p>
  </w:footnote>
  <w:footnote w:id="2">
    <w:p w14:paraId="08685CB2" w14:textId="77777777" w:rsidR="00BD47F1" w:rsidRPr="00367536" w:rsidRDefault="00BD47F1" w:rsidP="00493797">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3">
    <w:p w14:paraId="26B8CE9D" w14:textId="77777777" w:rsidR="00BD47F1" w:rsidRPr="00961652" w:rsidRDefault="00BD47F1" w:rsidP="00493797">
      <w:pPr>
        <w:pStyle w:val="Heading1"/>
        <w:jc w:val="both"/>
        <w:rPr>
          <w:rFonts w:ascii="Arial" w:hAnsi="Arial" w:cs="Arial"/>
          <w:color w:val="auto"/>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961652">
        <w:rPr>
          <w:rFonts w:ascii="Arial" w:hAnsi="Arial" w:cs="Arial"/>
          <w:color w:val="auto"/>
          <w:sz w:val="16"/>
          <w:szCs w:val="16"/>
        </w:rPr>
        <w:t xml:space="preserve">Rok ne mođe biti duži </w:t>
      </w:r>
      <w:proofErr w:type="gramStart"/>
      <w:r w:rsidRPr="00961652">
        <w:rPr>
          <w:rFonts w:ascii="Arial" w:hAnsi="Arial" w:cs="Arial"/>
          <w:color w:val="auto"/>
          <w:sz w:val="16"/>
          <w:szCs w:val="16"/>
        </w:rPr>
        <w:t>od</w:t>
      </w:r>
      <w:proofErr w:type="gramEnd"/>
      <w:r w:rsidRPr="00961652">
        <w:rPr>
          <w:rFonts w:ascii="Arial" w:hAnsi="Arial" w:cs="Arial"/>
          <w:color w:val="auto"/>
          <w:sz w:val="16"/>
          <w:szCs w:val="16"/>
        </w:rPr>
        <w:t xml:space="preserve"> 60 dana od dana otvaranja ponuda</w:t>
      </w:r>
    </w:p>
  </w:footnote>
  <w:footnote w:id="4">
    <w:p w14:paraId="55C7AEFE" w14:textId="77777777" w:rsidR="00BD47F1" w:rsidRPr="005D5095" w:rsidRDefault="00BD47F1" w:rsidP="00493797">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5">
    <w:p w14:paraId="68913743" w14:textId="77777777" w:rsidR="00BD47F1" w:rsidRPr="005D5095" w:rsidRDefault="00BD47F1" w:rsidP="00493797">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w:t>
      </w:r>
      <w:proofErr w:type="gramStart"/>
      <w:r w:rsidRPr="005D5095">
        <w:rPr>
          <w:rFonts w:ascii="Arial" w:hAnsi="Arial" w:cs="Arial"/>
          <w:sz w:val="16"/>
          <w:szCs w:val="16"/>
        </w:rPr>
        <w:t>na</w:t>
      </w:r>
      <w:proofErr w:type="gramEnd"/>
      <w:r w:rsidRPr="005D5095">
        <w:rPr>
          <w:rFonts w:ascii="Arial" w:hAnsi="Arial" w:cs="Arial"/>
          <w:sz w:val="16"/>
          <w:szCs w:val="16"/>
        </w:rPr>
        <w:t xml:space="preserve">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w:t>
      </w:r>
      <w:proofErr w:type="gramStart"/>
      <w:r w:rsidRPr="005D5095">
        <w:rPr>
          <w:rFonts w:ascii="Arial" w:hAnsi="Arial" w:cs="Arial"/>
          <w:sz w:val="16"/>
          <w:szCs w:val="16"/>
        </w:rPr>
        <w:t>sa</w:t>
      </w:r>
      <w:proofErr w:type="gramEnd"/>
      <w:r w:rsidRPr="005D5095">
        <w:rPr>
          <w:rFonts w:ascii="Arial" w:hAnsi="Arial" w:cs="Arial"/>
          <w:sz w:val="16"/>
          <w:szCs w:val="16"/>
        </w:rPr>
        <w:t xml:space="preserve"> predmetom nabavke i srazmjerni predmetu nabavke.</w:t>
      </w:r>
    </w:p>
  </w:footnote>
  <w:footnote w:id="6">
    <w:p w14:paraId="361CFCDC" w14:textId="77777777" w:rsidR="00BD47F1" w:rsidRPr="002E4B68" w:rsidRDefault="00BD47F1" w:rsidP="00493797">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7">
    <w:p w14:paraId="2CFF2665" w14:textId="77777777" w:rsidR="00BD47F1" w:rsidRPr="000365E1" w:rsidRDefault="00BD47F1" w:rsidP="00493797">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8">
    <w:p w14:paraId="042C7C07" w14:textId="77777777" w:rsidR="00BD47F1" w:rsidRPr="00D76152" w:rsidRDefault="00BD47F1" w:rsidP="00493797">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w:t>
      </w:r>
      <w:proofErr w:type="gramStart"/>
      <w:r w:rsidRPr="00D76152">
        <w:rPr>
          <w:rFonts w:ascii="Arial" w:hAnsi="Arial" w:cs="Arial"/>
          <w:sz w:val="16"/>
          <w:szCs w:val="16"/>
        </w:rPr>
        <w:t>od</w:t>
      </w:r>
      <w:proofErr w:type="gramEnd"/>
      <w:r w:rsidRPr="00D76152">
        <w:rPr>
          <w:rFonts w:ascii="Arial" w:hAnsi="Arial" w:cs="Arial"/>
          <w:sz w:val="16"/>
          <w:szCs w:val="16"/>
        </w:rPr>
        <w:t xml:space="preserve"> 10% vrijednosti ugovora.</w:t>
      </w:r>
    </w:p>
  </w:footnote>
  <w:footnote w:id="9">
    <w:p w14:paraId="6B4AFCCD" w14:textId="77777777" w:rsidR="00D423C5" w:rsidRPr="002E211C" w:rsidRDefault="00D423C5" w:rsidP="00D423C5">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10">
    <w:p w14:paraId="496F3594" w14:textId="77777777" w:rsidR="00BD47F1" w:rsidRPr="00761A17" w:rsidRDefault="00BD47F1" w:rsidP="00493797">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1">
    <w:p w14:paraId="4A67477B" w14:textId="77777777" w:rsidR="00BD47F1" w:rsidRPr="0099622E" w:rsidRDefault="00BD47F1" w:rsidP="00493797">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C55"/>
    <w:multiLevelType w:val="hybridMultilevel"/>
    <w:tmpl w:val="8F4CF0A2"/>
    <w:lvl w:ilvl="0" w:tplc="2C1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B1C95"/>
    <w:multiLevelType w:val="hybridMultilevel"/>
    <w:tmpl w:val="73DC59DE"/>
    <w:lvl w:ilvl="0" w:tplc="2C1A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EF0956"/>
    <w:multiLevelType w:val="hybridMultilevel"/>
    <w:tmpl w:val="870E9204"/>
    <w:lvl w:ilvl="0" w:tplc="0F64B148">
      <w:numFmt w:val="bullet"/>
      <w:lvlText w:val="-"/>
      <w:lvlJc w:val="left"/>
      <w:pPr>
        <w:ind w:left="420" w:hanging="360"/>
      </w:pPr>
      <w:rPr>
        <w:rFonts w:ascii="Times New Roman" w:eastAsia="Times New Roman" w:hAnsi="Times New Roman" w:cs="Times New Roman" w:hint="default"/>
        <w:sz w:val="24"/>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4">
    <w:nsid w:val="1F30301B"/>
    <w:multiLevelType w:val="hybridMultilevel"/>
    <w:tmpl w:val="D3CE151C"/>
    <w:lvl w:ilvl="0" w:tplc="F4005246">
      <w:start w:val="1"/>
      <w:numFmt w:val="decimal"/>
      <w:lvlText w:val="%1."/>
      <w:lvlJc w:val="left"/>
      <w:pPr>
        <w:ind w:left="524" w:hanging="360"/>
      </w:pPr>
      <w:rPr>
        <w:rFonts w:hint="default"/>
        <w:b/>
      </w:rPr>
    </w:lvl>
    <w:lvl w:ilvl="1" w:tplc="2C1A0019">
      <w:start w:val="1"/>
      <w:numFmt w:val="lowerLetter"/>
      <w:lvlText w:val="%2."/>
      <w:lvlJc w:val="left"/>
      <w:pPr>
        <w:ind w:left="1244" w:hanging="360"/>
      </w:pPr>
    </w:lvl>
    <w:lvl w:ilvl="2" w:tplc="2C1A001B" w:tentative="1">
      <w:start w:val="1"/>
      <w:numFmt w:val="lowerRoman"/>
      <w:lvlText w:val="%3."/>
      <w:lvlJc w:val="right"/>
      <w:pPr>
        <w:ind w:left="1964" w:hanging="180"/>
      </w:pPr>
    </w:lvl>
    <w:lvl w:ilvl="3" w:tplc="2C1A000F" w:tentative="1">
      <w:start w:val="1"/>
      <w:numFmt w:val="decimal"/>
      <w:lvlText w:val="%4."/>
      <w:lvlJc w:val="left"/>
      <w:pPr>
        <w:ind w:left="2684" w:hanging="360"/>
      </w:pPr>
    </w:lvl>
    <w:lvl w:ilvl="4" w:tplc="2C1A0019" w:tentative="1">
      <w:start w:val="1"/>
      <w:numFmt w:val="lowerLetter"/>
      <w:lvlText w:val="%5."/>
      <w:lvlJc w:val="left"/>
      <w:pPr>
        <w:ind w:left="3404" w:hanging="360"/>
      </w:pPr>
    </w:lvl>
    <w:lvl w:ilvl="5" w:tplc="2C1A001B" w:tentative="1">
      <w:start w:val="1"/>
      <w:numFmt w:val="lowerRoman"/>
      <w:lvlText w:val="%6."/>
      <w:lvlJc w:val="right"/>
      <w:pPr>
        <w:ind w:left="4124" w:hanging="180"/>
      </w:pPr>
    </w:lvl>
    <w:lvl w:ilvl="6" w:tplc="2C1A000F" w:tentative="1">
      <w:start w:val="1"/>
      <w:numFmt w:val="decimal"/>
      <w:lvlText w:val="%7."/>
      <w:lvlJc w:val="left"/>
      <w:pPr>
        <w:ind w:left="4844" w:hanging="360"/>
      </w:pPr>
    </w:lvl>
    <w:lvl w:ilvl="7" w:tplc="2C1A0019" w:tentative="1">
      <w:start w:val="1"/>
      <w:numFmt w:val="lowerLetter"/>
      <w:lvlText w:val="%8."/>
      <w:lvlJc w:val="left"/>
      <w:pPr>
        <w:ind w:left="5564" w:hanging="360"/>
      </w:pPr>
    </w:lvl>
    <w:lvl w:ilvl="8" w:tplc="2C1A001B" w:tentative="1">
      <w:start w:val="1"/>
      <w:numFmt w:val="lowerRoman"/>
      <w:lvlText w:val="%9."/>
      <w:lvlJc w:val="right"/>
      <w:pPr>
        <w:ind w:left="6284" w:hanging="180"/>
      </w:pPr>
    </w:lvl>
  </w:abstractNum>
  <w:abstractNum w:abstractNumId="5">
    <w:nsid w:val="24A32D0B"/>
    <w:multiLevelType w:val="hybridMultilevel"/>
    <w:tmpl w:val="5052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325CD"/>
    <w:multiLevelType w:val="multilevel"/>
    <w:tmpl w:val="9290407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6D1E92"/>
    <w:multiLevelType w:val="hybridMultilevel"/>
    <w:tmpl w:val="F46679A6"/>
    <w:lvl w:ilvl="0" w:tplc="8A6CF000">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E6A3D"/>
    <w:multiLevelType w:val="hybridMultilevel"/>
    <w:tmpl w:val="990E2C90"/>
    <w:lvl w:ilvl="0" w:tplc="2C02A97C">
      <w:numFmt w:val="bullet"/>
      <w:lvlText w:val="-"/>
      <w:lvlJc w:val="left"/>
      <w:pPr>
        <w:ind w:left="420" w:hanging="360"/>
      </w:pPr>
      <w:rPr>
        <w:rFonts w:ascii="Times New Roman" w:eastAsia="Calibri"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11">
    <w:nsid w:val="4B832363"/>
    <w:multiLevelType w:val="hybridMultilevel"/>
    <w:tmpl w:val="79CC17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B342AF"/>
    <w:multiLevelType w:val="hybridMultilevel"/>
    <w:tmpl w:val="29E6CB66"/>
    <w:lvl w:ilvl="0" w:tplc="35243276">
      <w:numFmt w:val="bullet"/>
      <w:lvlText w:val="-"/>
      <w:lvlJc w:val="left"/>
      <w:pPr>
        <w:ind w:left="720" w:hanging="360"/>
      </w:pPr>
      <w:rPr>
        <w:rFonts w:ascii="Times New Roman" w:eastAsia="Times New Roman" w:hAnsi="Times New Roman" w:cs="Times New Roman"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572617B8"/>
    <w:multiLevelType w:val="hybridMultilevel"/>
    <w:tmpl w:val="650CD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D55BC4"/>
    <w:multiLevelType w:val="hybridMultilevel"/>
    <w:tmpl w:val="D3CE151C"/>
    <w:lvl w:ilvl="0" w:tplc="F4005246">
      <w:start w:val="1"/>
      <w:numFmt w:val="decimal"/>
      <w:lvlText w:val="%1."/>
      <w:lvlJc w:val="left"/>
      <w:pPr>
        <w:ind w:left="524" w:hanging="360"/>
      </w:pPr>
      <w:rPr>
        <w:rFonts w:hint="default"/>
        <w:b/>
      </w:rPr>
    </w:lvl>
    <w:lvl w:ilvl="1" w:tplc="2C1A0019">
      <w:start w:val="1"/>
      <w:numFmt w:val="lowerLetter"/>
      <w:lvlText w:val="%2."/>
      <w:lvlJc w:val="left"/>
      <w:pPr>
        <w:ind w:left="1244" w:hanging="360"/>
      </w:pPr>
    </w:lvl>
    <w:lvl w:ilvl="2" w:tplc="2C1A001B" w:tentative="1">
      <w:start w:val="1"/>
      <w:numFmt w:val="lowerRoman"/>
      <w:lvlText w:val="%3."/>
      <w:lvlJc w:val="right"/>
      <w:pPr>
        <w:ind w:left="1964" w:hanging="180"/>
      </w:pPr>
    </w:lvl>
    <w:lvl w:ilvl="3" w:tplc="2C1A000F" w:tentative="1">
      <w:start w:val="1"/>
      <w:numFmt w:val="decimal"/>
      <w:lvlText w:val="%4."/>
      <w:lvlJc w:val="left"/>
      <w:pPr>
        <w:ind w:left="2684" w:hanging="360"/>
      </w:pPr>
    </w:lvl>
    <w:lvl w:ilvl="4" w:tplc="2C1A0019" w:tentative="1">
      <w:start w:val="1"/>
      <w:numFmt w:val="lowerLetter"/>
      <w:lvlText w:val="%5."/>
      <w:lvlJc w:val="left"/>
      <w:pPr>
        <w:ind w:left="3404" w:hanging="360"/>
      </w:pPr>
    </w:lvl>
    <w:lvl w:ilvl="5" w:tplc="2C1A001B" w:tentative="1">
      <w:start w:val="1"/>
      <w:numFmt w:val="lowerRoman"/>
      <w:lvlText w:val="%6."/>
      <w:lvlJc w:val="right"/>
      <w:pPr>
        <w:ind w:left="4124" w:hanging="180"/>
      </w:pPr>
    </w:lvl>
    <w:lvl w:ilvl="6" w:tplc="2C1A000F" w:tentative="1">
      <w:start w:val="1"/>
      <w:numFmt w:val="decimal"/>
      <w:lvlText w:val="%7."/>
      <w:lvlJc w:val="left"/>
      <w:pPr>
        <w:ind w:left="4844" w:hanging="360"/>
      </w:pPr>
    </w:lvl>
    <w:lvl w:ilvl="7" w:tplc="2C1A0019" w:tentative="1">
      <w:start w:val="1"/>
      <w:numFmt w:val="lowerLetter"/>
      <w:lvlText w:val="%8."/>
      <w:lvlJc w:val="left"/>
      <w:pPr>
        <w:ind w:left="5564" w:hanging="360"/>
      </w:pPr>
    </w:lvl>
    <w:lvl w:ilvl="8" w:tplc="2C1A001B" w:tentative="1">
      <w:start w:val="1"/>
      <w:numFmt w:val="lowerRoman"/>
      <w:lvlText w:val="%9."/>
      <w:lvlJc w:val="right"/>
      <w:pPr>
        <w:ind w:left="6284" w:hanging="180"/>
      </w:pPr>
    </w:lvl>
  </w:abstractNum>
  <w:abstractNum w:abstractNumId="15">
    <w:nsid w:val="584E6691"/>
    <w:multiLevelType w:val="hybridMultilevel"/>
    <w:tmpl w:val="D8408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9C1122"/>
    <w:multiLevelType w:val="hybridMultilevel"/>
    <w:tmpl w:val="C4161782"/>
    <w:lvl w:ilvl="0" w:tplc="DA488E18">
      <w:numFmt w:val="bullet"/>
      <w:lvlText w:val="-"/>
      <w:lvlJc w:val="left"/>
      <w:pPr>
        <w:ind w:left="420" w:hanging="360"/>
      </w:pPr>
      <w:rPr>
        <w:rFonts w:ascii="Times New Roman" w:eastAsiaTheme="minorHAnsi"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17">
    <w:nsid w:val="62A34E35"/>
    <w:multiLevelType w:val="hybridMultilevel"/>
    <w:tmpl w:val="970C2FE0"/>
    <w:lvl w:ilvl="0" w:tplc="07BC1E52">
      <w:start w:val="19"/>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nsid w:val="6DA5224D"/>
    <w:multiLevelType w:val="hybridMultilevel"/>
    <w:tmpl w:val="3B78E7E4"/>
    <w:lvl w:ilvl="0" w:tplc="D87ED28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F364B7"/>
    <w:multiLevelType w:val="hybridMultilevel"/>
    <w:tmpl w:val="5C882F8E"/>
    <w:lvl w:ilvl="0" w:tplc="0A0E3382">
      <w:start w:val="1"/>
      <w:numFmt w:val="decimal"/>
      <w:lvlText w:val="%1."/>
      <w:lvlJc w:val="left"/>
      <w:pPr>
        <w:ind w:left="-56" w:hanging="360"/>
      </w:pPr>
      <w:rPr>
        <w:rFonts w:hint="default"/>
        <w:b/>
      </w:rPr>
    </w:lvl>
    <w:lvl w:ilvl="1" w:tplc="04090019" w:tentative="1">
      <w:start w:val="1"/>
      <w:numFmt w:val="lowerLetter"/>
      <w:lvlText w:val="%2."/>
      <w:lvlJc w:val="left"/>
      <w:pPr>
        <w:ind w:left="664" w:hanging="360"/>
      </w:pPr>
    </w:lvl>
    <w:lvl w:ilvl="2" w:tplc="0409001B" w:tentative="1">
      <w:start w:val="1"/>
      <w:numFmt w:val="lowerRoman"/>
      <w:lvlText w:val="%3."/>
      <w:lvlJc w:val="right"/>
      <w:pPr>
        <w:ind w:left="1384" w:hanging="180"/>
      </w:pPr>
    </w:lvl>
    <w:lvl w:ilvl="3" w:tplc="0409000F" w:tentative="1">
      <w:start w:val="1"/>
      <w:numFmt w:val="decimal"/>
      <w:lvlText w:val="%4."/>
      <w:lvlJc w:val="left"/>
      <w:pPr>
        <w:ind w:left="2104" w:hanging="360"/>
      </w:pPr>
    </w:lvl>
    <w:lvl w:ilvl="4" w:tplc="04090019" w:tentative="1">
      <w:start w:val="1"/>
      <w:numFmt w:val="lowerLetter"/>
      <w:lvlText w:val="%5."/>
      <w:lvlJc w:val="left"/>
      <w:pPr>
        <w:ind w:left="2824" w:hanging="360"/>
      </w:pPr>
    </w:lvl>
    <w:lvl w:ilvl="5" w:tplc="0409001B" w:tentative="1">
      <w:start w:val="1"/>
      <w:numFmt w:val="lowerRoman"/>
      <w:lvlText w:val="%6."/>
      <w:lvlJc w:val="right"/>
      <w:pPr>
        <w:ind w:left="3544" w:hanging="180"/>
      </w:pPr>
    </w:lvl>
    <w:lvl w:ilvl="6" w:tplc="0409000F" w:tentative="1">
      <w:start w:val="1"/>
      <w:numFmt w:val="decimal"/>
      <w:lvlText w:val="%7."/>
      <w:lvlJc w:val="left"/>
      <w:pPr>
        <w:ind w:left="4264" w:hanging="360"/>
      </w:pPr>
    </w:lvl>
    <w:lvl w:ilvl="7" w:tplc="04090019" w:tentative="1">
      <w:start w:val="1"/>
      <w:numFmt w:val="lowerLetter"/>
      <w:lvlText w:val="%8."/>
      <w:lvlJc w:val="left"/>
      <w:pPr>
        <w:ind w:left="4984" w:hanging="360"/>
      </w:pPr>
    </w:lvl>
    <w:lvl w:ilvl="8" w:tplc="0409001B" w:tentative="1">
      <w:start w:val="1"/>
      <w:numFmt w:val="lowerRoman"/>
      <w:lvlText w:val="%9."/>
      <w:lvlJc w:val="right"/>
      <w:pPr>
        <w:ind w:left="5704" w:hanging="180"/>
      </w:pPr>
    </w:lvl>
  </w:abstractNum>
  <w:abstractNum w:abstractNumId="21">
    <w:nsid w:val="7A612AA8"/>
    <w:multiLevelType w:val="hybridMultilevel"/>
    <w:tmpl w:val="BA142572"/>
    <w:lvl w:ilvl="0" w:tplc="93D60896">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nsid w:val="7A810C36"/>
    <w:multiLevelType w:val="hybridMultilevel"/>
    <w:tmpl w:val="E1A2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nsid w:val="7E846E7E"/>
    <w:multiLevelType w:val="hybridMultilevel"/>
    <w:tmpl w:val="D7D8029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3"/>
  </w:num>
  <w:num w:numId="4">
    <w:abstractNumId w:val="18"/>
  </w:num>
  <w:num w:numId="5">
    <w:abstractNumId w:val="9"/>
  </w:num>
  <w:num w:numId="6">
    <w:abstractNumId w:val="24"/>
  </w:num>
  <w:num w:numId="7">
    <w:abstractNumId w:val="7"/>
  </w:num>
  <w:num w:numId="8">
    <w:abstractNumId w:val="20"/>
  </w:num>
  <w:num w:numId="9">
    <w:abstractNumId w:val="11"/>
  </w:num>
  <w:num w:numId="10">
    <w:abstractNumId w:val="15"/>
  </w:num>
  <w:num w:numId="11">
    <w:abstractNumId w:val="13"/>
  </w:num>
  <w:num w:numId="12">
    <w:abstractNumId w:val="19"/>
  </w:num>
  <w:num w:numId="13">
    <w:abstractNumId w:val="0"/>
  </w:num>
  <w:num w:numId="14">
    <w:abstractNumId w:val="1"/>
  </w:num>
  <w:num w:numId="15">
    <w:abstractNumId w:val="12"/>
  </w:num>
  <w:num w:numId="16">
    <w:abstractNumId w:val="6"/>
  </w:num>
  <w:num w:numId="17">
    <w:abstractNumId w:val="22"/>
  </w:num>
  <w:num w:numId="18">
    <w:abstractNumId w:val="21"/>
  </w:num>
  <w:num w:numId="19">
    <w:abstractNumId w:val="4"/>
  </w:num>
  <w:num w:numId="20">
    <w:abstractNumId w:val="10"/>
  </w:num>
  <w:num w:numId="21">
    <w:abstractNumId w:val="5"/>
  </w:num>
  <w:num w:numId="22">
    <w:abstractNumId w:val="16"/>
  </w:num>
  <w:num w:numId="23">
    <w:abstractNumId w:val="17"/>
  </w:num>
  <w:num w:numId="24">
    <w:abstractNumId w:val="14"/>
  </w:num>
  <w:num w:numId="25">
    <w:abstractNumId w:val="3"/>
  </w:num>
  <w:num w:numId="26">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a Bogavac">
    <w15:presenceInfo w15:providerId="AD" w15:userId="S-1-5-21-3530176030-4113171763-13993460-10744"/>
  </w15:person>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97"/>
    <w:rsid w:val="0000250C"/>
    <w:rsid w:val="00002A26"/>
    <w:rsid w:val="00006A6F"/>
    <w:rsid w:val="00012EA7"/>
    <w:rsid w:val="00021124"/>
    <w:rsid w:val="00032F53"/>
    <w:rsid w:val="00037A68"/>
    <w:rsid w:val="000530B6"/>
    <w:rsid w:val="000610B7"/>
    <w:rsid w:val="00064A15"/>
    <w:rsid w:val="000655AB"/>
    <w:rsid w:val="00066304"/>
    <w:rsid w:val="00070184"/>
    <w:rsid w:val="00073872"/>
    <w:rsid w:val="00074557"/>
    <w:rsid w:val="000938F1"/>
    <w:rsid w:val="00094229"/>
    <w:rsid w:val="000973E1"/>
    <w:rsid w:val="00097F26"/>
    <w:rsid w:val="000A2CC7"/>
    <w:rsid w:val="000B66FE"/>
    <w:rsid w:val="000E53A6"/>
    <w:rsid w:val="000F412C"/>
    <w:rsid w:val="000F72BB"/>
    <w:rsid w:val="000F79F1"/>
    <w:rsid w:val="00101653"/>
    <w:rsid w:val="0010203D"/>
    <w:rsid w:val="00102961"/>
    <w:rsid w:val="001120D9"/>
    <w:rsid w:val="001230DC"/>
    <w:rsid w:val="00127E0E"/>
    <w:rsid w:val="00144C50"/>
    <w:rsid w:val="00154275"/>
    <w:rsid w:val="00177EFA"/>
    <w:rsid w:val="0018195B"/>
    <w:rsid w:val="00186A5D"/>
    <w:rsid w:val="00194889"/>
    <w:rsid w:val="001B4A59"/>
    <w:rsid w:val="001E4814"/>
    <w:rsid w:val="001F02E1"/>
    <w:rsid w:val="001F7DC3"/>
    <w:rsid w:val="002358D5"/>
    <w:rsid w:val="00244019"/>
    <w:rsid w:val="0026788E"/>
    <w:rsid w:val="00272ED9"/>
    <w:rsid w:val="00273EC3"/>
    <w:rsid w:val="00280805"/>
    <w:rsid w:val="002826B9"/>
    <w:rsid w:val="00293B50"/>
    <w:rsid w:val="002A1F32"/>
    <w:rsid w:val="002A5823"/>
    <w:rsid w:val="002B7E07"/>
    <w:rsid w:val="002C326E"/>
    <w:rsid w:val="002D7737"/>
    <w:rsid w:val="00303734"/>
    <w:rsid w:val="0030655F"/>
    <w:rsid w:val="00307AE8"/>
    <w:rsid w:val="003107EA"/>
    <w:rsid w:val="00310A5F"/>
    <w:rsid w:val="00342B7F"/>
    <w:rsid w:val="00343B3A"/>
    <w:rsid w:val="00350409"/>
    <w:rsid w:val="0036328D"/>
    <w:rsid w:val="00364462"/>
    <w:rsid w:val="003A4921"/>
    <w:rsid w:val="003A6C07"/>
    <w:rsid w:val="003B0A85"/>
    <w:rsid w:val="003B36DA"/>
    <w:rsid w:val="003D16B2"/>
    <w:rsid w:val="003D5DAE"/>
    <w:rsid w:val="003F4CCE"/>
    <w:rsid w:val="0040047B"/>
    <w:rsid w:val="00402E17"/>
    <w:rsid w:val="00403839"/>
    <w:rsid w:val="004046EF"/>
    <w:rsid w:val="00416492"/>
    <w:rsid w:val="00422893"/>
    <w:rsid w:val="00424D90"/>
    <w:rsid w:val="00431424"/>
    <w:rsid w:val="00444BF2"/>
    <w:rsid w:val="00476E2F"/>
    <w:rsid w:val="00485302"/>
    <w:rsid w:val="0049009E"/>
    <w:rsid w:val="00493797"/>
    <w:rsid w:val="004971C7"/>
    <w:rsid w:val="004A1959"/>
    <w:rsid w:val="004A312C"/>
    <w:rsid w:val="004A7C1F"/>
    <w:rsid w:val="004B0327"/>
    <w:rsid w:val="004B2DF1"/>
    <w:rsid w:val="004C2F18"/>
    <w:rsid w:val="004F668E"/>
    <w:rsid w:val="005106EC"/>
    <w:rsid w:val="005170DC"/>
    <w:rsid w:val="005262E1"/>
    <w:rsid w:val="00536B58"/>
    <w:rsid w:val="00540EEE"/>
    <w:rsid w:val="00560C1E"/>
    <w:rsid w:val="005920D7"/>
    <w:rsid w:val="005A241E"/>
    <w:rsid w:val="005A38A6"/>
    <w:rsid w:val="005C0047"/>
    <w:rsid w:val="005C1E97"/>
    <w:rsid w:val="005D75E2"/>
    <w:rsid w:val="00617268"/>
    <w:rsid w:val="0063188E"/>
    <w:rsid w:val="00631C41"/>
    <w:rsid w:val="00644241"/>
    <w:rsid w:val="00644DCD"/>
    <w:rsid w:val="00645228"/>
    <w:rsid w:val="006835DC"/>
    <w:rsid w:val="006924AB"/>
    <w:rsid w:val="006D350C"/>
    <w:rsid w:val="006E6F10"/>
    <w:rsid w:val="006F1358"/>
    <w:rsid w:val="00703AF1"/>
    <w:rsid w:val="00710186"/>
    <w:rsid w:val="007303F7"/>
    <w:rsid w:val="0073458F"/>
    <w:rsid w:val="00753A68"/>
    <w:rsid w:val="00755393"/>
    <w:rsid w:val="00756C22"/>
    <w:rsid w:val="0076190C"/>
    <w:rsid w:val="00763D6D"/>
    <w:rsid w:val="0076491C"/>
    <w:rsid w:val="00765664"/>
    <w:rsid w:val="00765C89"/>
    <w:rsid w:val="00767491"/>
    <w:rsid w:val="00774D8F"/>
    <w:rsid w:val="00785AEF"/>
    <w:rsid w:val="00796B5D"/>
    <w:rsid w:val="007A7D3E"/>
    <w:rsid w:val="007D1520"/>
    <w:rsid w:val="007D4772"/>
    <w:rsid w:val="00805AD5"/>
    <w:rsid w:val="00815E7E"/>
    <w:rsid w:val="008245FA"/>
    <w:rsid w:val="00826DF2"/>
    <w:rsid w:val="008701AB"/>
    <w:rsid w:val="00870214"/>
    <w:rsid w:val="00887BB6"/>
    <w:rsid w:val="00890EE4"/>
    <w:rsid w:val="0089528B"/>
    <w:rsid w:val="008974A6"/>
    <w:rsid w:val="008978A9"/>
    <w:rsid w:val="008A0A60"/>
    <w:rsid w:val="008A0DE8"/>
    <w:rsid w:val="008D158C"/>
    <w:rsid w:val="008E47C9"/>
    <w:rsid w:val="008E62DF"/>
    <w:rsid w:val="008F1BB5"/>
    <w:rsid w:val="00907F43"/>
    <w:rsid w:val="00955AFF"/>
    <w:rsid w:val="00961652"/>
    <w:rsid w:val="00976579"/>
    <w:rsid w:val="00976A94"/>
    <w:rsid w:val="00986B6D"/>
    <w:rsid w:val="00994B44"/>
    <w:rsid w:val="009A0C4E"/>
    <w:rsid w:val="009A169D"/>
    <w:rsid w:val="009B3825"/>
    <w:rsid w:val="009C6437"/>
    <w:rsid w:val="009C7D9E"/>
    <w:rsid w:val="009E06A0"/>
    <w:rsid w:val="009E2566"/>
    <w:rsid w:val="009E4D84"/>
    <w:rsid w:val="009F4964"/>
    <w:rsid w:val="00A0530A"/>
    <w:rsid w:val="00A0566A"/>
    <w:rsid w:val="00A101F4"/>
    <w:rsid w:val="00A150B2"/>
    <w:rsid w:val="00A17E59"/>
    <w:rsid w:val="00A33B8D"/>
    <w:rsid w:val="00A47DA6"/>
    <w:rsid w:val="00A54FA6"/>
    <w:rsid w:val="00A55CB2"/>
    <w:rsid w:val="00A74CC2"/>
    <w:rsid w:val="00A762B8"/>
    <w:rsid w:val="00A81456"/>
    <w:rsid w:val="00AA0823"/>
    <w:rsid w:val="00AA242D"/>
    <w:rsid w:val="00AD2613"/>
    <w:rsid w:val="00AE5993"/>
    <w:rsid w:val="00AE78A4"/>
    <w:rsid w:val="00AE7FEA"/>
    <w:rsid w:val="00AF1239"/>
    <w:rsid w:val="00B119A6"/>
    <w:rsid w:val="00B1229C"/>
    <w:rsid w:val="00B15E75"/>
    <w:rsid w:val="00B24F99"/>
    <w:rsid w:val="00B51492"/>
    <w:rsid w:val="00B80C2A"/>
    <w:rsid w:val="00B859CE"/>
    <w:rsid w:val="00B8725E"/>
    <w:rsid w:val="00B90584"/>
    <w:rsid w:val="00B91290"/>
    <w:rsid w:val="00BA2D02"/>
    <w:rsid w:val="00BD47F1"/>
    <w:rsid w:val="00BE49C3"/>
    <w:rsid w:val="00BE7DF2"/>
    <w:rsid w:val="00BF2B41"/>
    <w:rsid w:val="00BF4122"/>
    <w:rsid w:val="00C00339"/>
    <w:rsid w:val="00C110AC"/>
    <w:rsid w:val="00C1385A"/>
    <w:rsid w:val="00C21385"/>
    <w:rsid w:val="00C26071"/>
    <w:rsid w:val="00C349DD"/>
    <w:rsid w:val="00C44D6B"/>
    <w:rsid w:val="00C64574"/>
    <w:rsid w:val="00C67274"/>
    <w:rsid w:val="00C713D7"/>
    <w:rsid w:val="00C77427"/>
    <w:rsid w:val="00C961EB"/>
    <w:rsid w:val="00CA1CBC"/>
    <w:rsid w:val="00CD3381"/>
    <w:rsid w:val="00CE0680"/>
    <w:rsid w:val="00CE21D3"/>
    <w:rsid w:val="00CE4940"/>
    <w:rsid w:val="00CE4DE2"/>
    <w:rsid w:val="00CF7A82"/>
    <w:rsid w:val="00D0284E"/>
    <w:rsid w:val="00D02F35"/>
    <w:rsid w:val="00D0545E"/>
    <w:rsid w:val="00D15904"/>
    <w:rsid w:val="00D21798"/>
    <w:rsid w:val="00D423C5"/>
    <w:rsid w:val="00D71238"/>
    <w:rsid w:val="00D76EB8"/>
    <w:rsid w:val="00D836C9"/>
    <w:rsid w:val="00D913CA"/>
    <w:rsid w:val="00DA3C5D"/>
    <w:rsid w:val="00DC290C"/>
    <w:rsid w:val="00DD42C3"/>
    <w:rsid w:val="00DD7B21"/>
    <w:rsid w:val="00DE3DDD"/>
    <w:rsid w:val="00DE7FA9"/>
    <w:rsid w:val="00DF6254"/>
    <w:rsid w:val="00E00B61"/>
    <w:rsid w:val="00E073B3"/>
    <w:rsid w:val="00E42E9A"/>
    <w:rsid w:val="00E60D42"/>
    <w:rsid w:val="00E70542"/>
    <w:rsid w:val="00E749C9"/>
    <w:rsid w:val="00E765E8"/>
    <w:rsid w:val="00E81771"/>
    <w:rsid w:val="00E92BF5"/>
    <w:rsid w:val="00EB7BFE"/>
    <w:rsid w:val="00F064E1"/>
    <w:rsid w:val="00F22AF9"/>
    <w:rsid w:val="00F26A8B"/>
    <w:rsid w:val="00F40DB1"/>
    <w:rsid w:val="00F423A5"/>
    <w:rsid w:val="00F46357"/>
    <w:rsid w:val="00F478EC"/>
    <w:rsid w:val="00F64650"/>
    <w:rsid w:val="00F978C6"/>
    <w:rsid w:val="00FA1E49"/>
    <w:rsid w:val="00FA20CB"/>
    <w:rsid w:val="00FA23A8"/>
    <w:rsid w:val="00FB5EE5"/>
    <w:rsid w:val="00FC74B4"/>
    <w:rsid w:val="00FD5F6C"/>
    <w:rsid w:val="00FE0D89"/>
    <w:rsid w:val="00FF424F"/>
    <w:rsid w:val="00FF4D10"/>
    <w:rsid w:val="00FF6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E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7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9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493797"/>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493797"/>
    <w:rPr>
      <w:rFonts w:ascii="Calibri" w:eastAsia="Calibri" w:hAnsi="Calibri" w:cs="Times New Roman"/>
      <w:sz w:val="20"/>
      <w:szCs w:val="20"/>
      <w:lang w:val="en-US"/>
    </w:rPr>
  </w:style>
  <w:style w:type="character" w:styleId="FootnoteReference">
    <w:name w:val="footnote reference"/>
    <w:uiPriority w:val="99"/>
    <w:unhideWhenUsed/>
    <w:rsid w:val="00493797"/>
    <w:rPr>
      <w:vertAlign w:val="superscript"/>
    </w:rPr>
  </w:style>
  <w:style w:type="character" w:styleId="Hyperlink">
    <w:name w:val="Hyperlink"/>
    <w:basedOn w:val="DefaultParagraphFont"/>
    <w:uiPriority w:val="99"/>
    <w:rsid w:val="007303F7"/>
    <w:rPr>
      <w:color w:val="0000FF"/>
      <w:u w:val="single"/>
    </w:rPr>
  </w:style>
  <w:style w:type="character" w:styleId="CommentReference">
    <w:name w:val="annotation reference"/>
    <w:basedOn w:val="DefaultParagraphFont"/>
    <w:uiPriority w:val="99"/>
    <w:semiHidden/>
    <w:unhideWhenUsed/>
    <w:rsid w:val="007303F7"/>
    <w:rPr>
      <w:sz w:val="16"/>
      <w:szCs w:val="16"/>
    </w:rPr>
  </w:style>
  <w:style w:type="paragraph" w:styleId="CommentText">
    <w:name w:val="annotation text"/>
    <w:basedOn w:val="Normal"/>
    <w:link w:val="CommentTextChar"/>
    <w:uiPriority w:val="99"/>
    <w:unhideWhenUsed/>
    <w:rsid w:val="007303F7"/>
    <w:pPr>
      <w:spacing w:line="240" w:lineRule="auto"/>
    </w:pPr>
    <w:rPr>
      <w:sz w:val="20"/>
      <w:szCs w:val="20"/>
    </w:rPr>
  </w:style>
  <w:style w:type="character" w:customStyle="1" w:styleId="CommentTextChar">
    <w:name w:val="Comment Text Char"/>
    <w:basedOn w:val="DefaultParagraphFont"/>
    <w:link w:val="CommentText"/>
    <w:uiPriority w:val="99"/>
    <w:rsid w:val="007303F7"/>
    <w:rPr>
      <w:sz w:val="20"/>
      <w:szCs w:val="20"/>
    </w:rPr>
  </w:style>
  <w:style w:type="paragraph" w:styleId="CommentSubject">
    <w:name w:val="annotation subject"/>
    <w:basedOn w:val="CommentText"/>
    <w:next w:val="CommentText"/>
    <w:link w:val="CommentSubjectChar"/>
    <w:uiPriority w:val="99"/>
    <w:semiHidden/>
    <w:unhideWhenUsed/>
    <w:rsid w:val="007303F7"/>
    <w:rPr>
      <w:b/>
      <w:bCs/>
    </w:rPr>
  </w:style>
  <w:style w:type="character" w:customStyle="1" w:styleId="CommentSubjectChar">
    <w:name w:val="Comment Subject Char"/>
    <w:basedOn w:val="CommentTextChar"/>
    <w:link w:val="CommentSubject"/>
    <w:uiPriority w:val="99"/>
    <w:semiHidden/>
    <w:rsid w:val="007303F7"/>
    <w:rPr>
      <w:b/>
      <w:bCs/>
      <w:sz w:val="20"/>
      <w:szCs w:val="20"/>
    </w:rPr>
  </w:style>
  <w:style w:type="paragraph" w:styleId="BalloonText">
    <w:name w:val="Balloon Text"/>
    <w:basedOn w:val="Normal"/>
    <w:link w:val="BalloonTextChar"/>
    <w:uiPriority w:val="99"/>
    <w:semiHidden/>
    <w:unhideWhenUsed/>
    <w:rsid w:val="00730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3F7"/>
    <w:rPr>
      <w:rFonts w:ascii="Segoe UI" w:hAnsi="Segoe UI" w:cs="Segoe UI"/>
      <w:sz w:val="18"/>
      <w:szCs w:val="18"/>
    </w:rPr>
  </w:style>
  <w:style w:type="paragraph" w:styleId="NormalWeb">
    <w:name w:val="Normal (Web)"/>
    <w:basedOn w:val="Normal"/>
    <w:uiPriority w:val="99"/>
    <w:semiHidden/>
    <w:unhideWhenUsed/>
    <w:rsid w:val="000025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250C"/>
    <w:rPr>
      <w:b/>
      <w:bCs/>
    </w:rPr>
  </w:style>
  <w:style w:type="paragraph" w:styleId="ListParagraph">
    <w:name w:val="List Paragraph"/>
    <w:aliases w:val="Citation List,ANNEX,bullet,bu,b,bullet1,B,b1,Bullet 1,bullet 1,body,b Char Char Char,b Char Char Char Char Char Char,b Char Char,Body Char1 Char1,b Char Char Char Char Char Char Char Char,Indent Paragraph,Bullet,Inhaltsverzeichnis,Liste 1"/>
    <w:basedOn w:val="Normal"/>
    <w:link w:val="ListParagraphChar"/>
    <w:uiPriority w:val="34"/>
    <w:qFormat/>
    <w:rsid w:val="001B4A59"/>
    <w:pPr>
      <w:spacing w:before="96" w:after="120" w:line="360" w:lineRule="atLeast"/>
      <w:ind w:left="720"/>
    </w:pPr>
    <w:rPr>
      <w:rFonts w:ascii="Calibri" w:eastAsia="Calibri" w:hAnsi="Calibri" w:cs="Calibri"/>
      <w:lang w:val="sr-Latn-CS"/>
    </w:rPr>
  </w:style>
  <w:style w:type="character" w:customStyle="1" w:styleId="ListParagraphChar">
    <w:name w:val="List Paragraph Char"/>
    <w:aliases w:val="Citation List Char,ANNEX Char,bullet Char,bu Char,b Char,bullet1 Char,B Char,b1 Char,Bullet 1 Char,bullet 1 Char,body Char,b Char Char Char Char,b Char Char Char Char Char Char Char,b Char Char Char1,Body Char1 Char1 Char,Bullet Char"/>
    <w:link w:val="ListParagraph"/>
    <w:uiPriority w:val="34"/>
    <w:qFormat/>
    <w:locked/>
    <w:rsid w:val="001B4A59"/>
    <w:rPr>
      <w:rFonts w:ascii="Calibri" w:eastAsia="Calibri" w:hAnsi="Calibri" w:cs="Calibri"/>
      <w:lang w:val="sr-Latn-CS"/>
    </w:rPr>
  </w:style>
  <w:style w:type="table" w:styleId="TableGrid">
    <w:name w:val="Table Grid"/>
    <w:basedOn w:val="TableNormal"/>
    <w:uiPriority w:val="59"/>
    <w:rsid w:val="00364462"/>
    <w:pPr>
      <w:spacing w:after="0" w:line="240" w:lineRule="auto"/>
    </w:pPr>
    <w:rPr>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F79F1"/>
    <w:pPr>
      <w:spacing w:after="100"/>
    </w:pPr>
  </w:style>
  <w:style w:type="paragraph" w:styleId="Header">
    <w:name w:val="header"/>
    <w:basedOn w:val="Normal"/>
    <w:link w:val="HeaderChar"/>
    <w:uiPriority w:val="99"/>
    <w:unhideWhenUsed/>
    <w:rsid w:val="005262E1"/>
    <w:pPr>
      <w:tabs>
        <w:tab w:val="center" w:pos="4703"/>
        <w:tab w:val="right" w:pos="9406"/>
      </w:tabs>
      <w:spacing w:after="0" w:line="240" w:lineRule="auto"/>
    </w:pPr>
  </w:style>
  <w:style w:type="character" w:customStyle="1" w:styleId="HeaderChar">
    <w:name w:val="Header Char"/>
    <w:basedOn w:val="DefaultParagraphFont"/>
    <w:link w:val="Header"/>
    <w:uiPriority w:val="99"/>
    <w:rsid w:val="005262E1"/>
  </w:style>
  <w:style w:type="paragraph" w:styleId="Footer">
    <w:name w:val="footer"/>
    <w:basedOn w:val="Normal"/>
    <w:link w:val="FooterChar"/>
    <w:uiPriority w:val="99"/>
    <w:unhideWhenUsed/>
    <w:rsid w:val="005262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5262E1"/>
  </w:style>
  <w:style w:type="paragraph" w:styleId="TOCHeading">
    <w:name w:val="TOC Heading"/>
    <w:basedOn w:val="Heading1"/>
    <w:next w:val="Normal"/>
    <w:uiPriority w:val="39"/>
    <w:unhideWhenUsed/>
    <w:qFormat/>
    <w:rsid w:val="00E765E8"/>
    <w:pPr>
      <w:spacing w:before="480" w:line="276" w:lineRule="auto"/>
      <w:outlineLvl w:val="9"/>
    </w:pPr>
    <w:rPr>
      <w:b/>
      <w:bCs/>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7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9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493797"/>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493797"/>
    <w:rPr>
      <w:rFonts w:ascii="Calibri" w:eastAsia="Calibri" w:hAnsi="Calibri" w:cs="Times New Roman"/>
      <w:sz w:val="20"/>
      <w:szCs w:val="20"/>
      <w:lang w:val="en-US"/>
    </w:rPr>
  </w:style>
  <w:style w:type="character" w:styleId="FootnoteReference">
    <w:name w:val="footnote reference"/>
    <w:uiPriority w:val="99"/>
    <w:unhideWhenUsed/>
    <w:rsid w:val="00493797"/>
    <w:rPr>
      <w:vertAlign w:val="superscript"/>
    </w:rPr>
  </w:style>
  <w:style w:type="character" w:styleId="Hyperlink">
    <w:name w:val="Hyperlink"/>
    <w:basedOn w:val="DefaultParagraphFont"/>
    <w:uiPriority w:val="99"/>
    <w:rsid w:val="007303F7"/>
    <w:rPr>
      <w:color w:val="0000FF"/>
      <w:u w:val="single"/>
    </w:rPr>
  </w:style>
  <w:style w:type="character" w:styleId="CommentReference">
    <w:name w:val="annotation reference"/>
    <w:basedOn w:val="DefaultParagraphFont"/>
    <w:uiPriority w:val="99"/>
    <w:semiHidden/>
    <w:unhideWhenUsed/>
    <w:rsid w:val="007303F7"/>
    <w:rPr>
      <w:sz w:val="16"/>
      <w:szCs w:val="16"/>
    </w:rPr>
  </w:style>
  <w:style w:type="paragraph" w:styleId="CommentText">
    <w:name w:val="annotation text"/>
    <w:basedOn w:val="Normal"/>
    <w:link w:val="CommentTextChar"/>
    <w:uiPriority w:val="99"/>
    <w:unhideWhenUsed/>
    <w:rsid w:val="007303F7"/>
    <w:pPr>
      <w:spacing w:line="240" w:lineRule="auto"/>
    </w:pPr>
    <w:rPr>
      <w:sz w:val="20"/>
      <w:szCs w:val="20"/>
    </w:rPr>
  </w:style>
  <w:style w:type="character" w:customStyle="1" w:styleId="CommentTextChar">
    <w:name w:val="Comment Text Char"/>
    <w:basedOn w:val="DefaultParagraphFont"/>
    <w:link w:val="CommentText"/>
    <w:uiPriority w:val="99"/>
    <w:rsid w:val="007303F7"/>
    <w:rPr>
      <w:sz w:val="20"/>
      <w:szCs w:val="20"/>
    </w:rPr>
  </w:style>
  <w:style w:type="paragraph" w:styleId="CommentSubject">
    <w:name w:val="annotation subject"/>
    <w:basedOn w:val="CommentText"/>
    <w:next w:val="CommentText"/>
    <w:link w:val="CommentSubjectChar"/>
    <w:uiPriority w:val="99"/>
    <w:semiHidden/>
    <w:unhideWhenUsed/>
    <w:rsid w:val="007303F7"/>
    <w:rPr>
      <w:b/>
      <w:bCs/>
    </w:rPr>
  </w:style>
  <w:style w:type="character" w:customStyle="1" w:styleId="CommentSubjectChar">
    <w:name w:val="Comment Subject Char"/>
    <w:basedOn w:val="CommentTextChar"/>
    <w:link w:val="CommentSubject"/>
    <w:uiPriority w:val="99"/>
    <w:semiHidden/>
    <w:rsid w:val="007303F7"/>
    <w:rPr>
      <w:b/>
      <w:bCs/>
      <w:sz w:val="20"/>
      <w:szCs w:val="20"/>
    </w:rPr>
  </w:style>
  <w:style w:type="paragraph" w:styleId="BalloonText">
    <w:name w:val="Balloon Text"/>
    <w:basedOn w:val="Normal"/>
    <w:link w:val="BalloonTextChar"/>
    <w:uiPriority w:val="99"/>
    <w:semiHidden/>
    <w:unhideWhenUsed/>
    <w:rsid w:val="00730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3F7"/>
    <w:rPr>
      <w:rFonts w:ascii="Segoe UI" w:hAnsi="Segoe UI" w:cs="Segoe UI"/>
      <w:sz w:val="18"/>
      <w:szCs w:val="18"/>
    </w:rPr>
  </w:style>
  <w:style w:type="paragraph" w:styleId="NormalWeb">
    <w:name w:val="Normal (Web)"/>
    <w:basedOn w:val="Normal"/>
    <w:uiPriority w:val="99"/>
    <w:semiHidden/>
    <w:unhideWhenUsed/>
    <w:rsid w:val="000025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250C"/>
    <w:rPr>
      <w:b/>
      <w:bCs/>
    </w:rPr>
  </w:style>
  <w:style w:type="paragraph" w:styleId="ListParagraph">
    <w:name w:val="List Paragraph"/>
    <w:aliases w:val="Citation List,ANNEX,bullet,bu,b,bullet1,B,b1,Bullet 1,bullet 1,body,b Char Char Char,b Char Char Char Char Char Char,b Char Char,Body Char1 Char1,b Char Char Char Char Char Char Char Char,Indent Paragraph,Bullet,Inhaltsverzeichnis,Liste 1"/>
    <w:basedOn w:val="Normal"/>
    <w:link w:val="ListParagraphChar"/>
    <w:uiPriority w:val="34"/>
    <w:qFormat/>
    <w:rsid w:val="001B4A59"/>
    <w:pPr>
      <w:spacing w:before="96" w:after="120" w:line="360" w:lineRule="atLeast"/>
      <w:ind w:left="720"/>
    </w:pPr>
    <w:rPr>
      <w:rFonts w:ascii="Calibri" w:eastAsia="Calibri" w:hAnsi="Calibri" w:cs="Calibri"/>
      <w:lang w:val="sr-Latn-CS"/>
    </w:rPr>
  </w:style>
  <w:style w:type="character" w:customStyle="1" w:styleId="ListParagraphChar">
    <w:name w:val="List Paragraph Char"/>
    <w:aliases w:val="Citation List Char,ANNEX Char,bullet Char,bu Char,b Char,bullet1 Char,B Char,b1 Char,Bullet 1 Char,bullet 1 Char,body Char,b Char Char Char Char,b Char Char Char Char Char Char Char,b Char Char Char1,Body Char1 Char1 Char,Bullet Char"/>
    <w:link w:val="ListParagraph"/>
    <w:uiPriority w:val="34"/>
    <w:qFormat/>
    <w:locked/>
    <w:rsid w:val="001B4A59"/>
    <w:rPr>
      <w:rFonts w:ascii="Calibri" w:eastAsia="Calibri" w:hAnsi="Calibri" w:cs="Calibri"/>
      <w:lang w:val="sr-Latn-CS"/>
    </w:rPr>
  </w:style>
  <w:style w:type="table" w:styleId="TableGrid">
    <w:name w:val="Table Grid"/>
    <w:basedOn w:val="TableNormal"/>
    <w:uiPriority w:val="59"/>
    <w:rsid w:val="00364462"/>
    <w:pPr>
      <w:spacing w:after="0" w:line="240" w:lineRule="auto"/>
    </w:pPr>
    <w:rPr>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F79F1"/>
    <w:pPr>
      <w:spacing w:after="100"/>
    </w:pPr>
  </w:style>
  <w:style w:type="paragraph" w:styleId="Header">
    <w:name w:val="header"/>
    <w:basedOn w:val="Normal"/>
    <w:link w:val="HeaderChar"/>
    <w:uiPriority w:val="99"/>
    <w:unhideWhenUsed/>
    <w:rsid w:val="005262E1"/>
    <w:pPr>
      <w:tabs>
        <w:tab w:val="center" w:pos="4703"/>
        <w:tab w:val="right" w:pos="9406"/>
      </w:tabs>
      <w:spacing w:after="0" w:line="240" w:lineRule="auto"/>
    </w:pPr>
  </w:style>
  <w:style w:type="character" w:customStyle="1" w:styleId="HeaderChar">
    <w:name w:val="Header Char"/>
    <w:basedOn w:val="DefaultParagraphFont"/>
    <w:link w:val="Header"/>
    <w:uiPriority w:val="99"/>
    <w:rsid w:val="005262E1"/>
  </w:style>
  <w:style w:type="paragraph" w:styleId="Footer">
    <w:name w:val="footer"/>
    <w:basedOn w:val="Normal"/>
    <w:link w:val="FooterChar"/>
    <w:uiPriority w:val="99"/>
    <w:unhideWhenUsed/>
    <w:rsid w:val="005262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5262E1"/>
  </w:style>
  <w:style w:type="paragraph" w:styleId="TOCHeading">
    <w:name w:val="TOC Heading"/>
    <w:basedOn w:val="Heading1"/>
    <w:next w:val="Normal"/>
    <w:uiPriority w:val="39"/>
    <w:unhideWhenUsed/>
    <w:qFormat/>
    <w:rsid w:val="00E765E8"/>
    <w:pPr>
      <w:spacing w:before="480" w:line="276" w:lineRule="auto"/>
      <w:outlineLvl w:val="9"/>
    </w:pPr>
    <w:rPr>
      <w:b/>
      <w:bCs/>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6354">
      <w:bodyDiv w:val="1"/>
      <w:marLeft w:val="0"/>
      <w:marRight w:val="0"/>
      <w:marTop w:val="0"/>
      <w:marBottom w:val="0"/>
      <w:divBdr>
        <w:top w:val="none" w:sz="0" w:space="0" w:color="auto"/>
        <w:left w:val="none" w:sz="0" w:space="0" w:color="auto"/>
        <w:bottom w:val="none" w:sz="0" w:space="0" w:color="auto"/>
        <w:right w:val="none" w:sz="0" w:space="0" w:color="auto"/>
      </w:divBdr>
    </w:div>
    <w:div w:id="909197564">
      <w:bodyDiv w:val="1"/>
      <w:marLeft w:val="0"/>
      <w:marRight w:val="120"/>
      <w:marTop w:val="0"/>
      <w:marBottom w:val="0"/>
      <w:divBdr>
        <w:top w:val="none" w:sz="0" w:space="0" w:color="auto"/>
        <w:left w:val="none" w:sz="0" w:space="0" w:color="auto"/>
        <w:bottom w:val="none" w:sz="0" w:space="0" w:color="auto"/>
        <w:right w:val="none" w:sz="0" w:space="0" w:color="auto"/>
      </w:divBdr>
      <w:divsChild>
        <w:div w:id="820662479">
          <w:marLeft w:val="0"/>
          <w:marRight w:val="0"/>
          <w:marTop w:val="0"/>
          <w:marBottom w:val="0"/>
          <w:divBdr>
            <w:top w:val="none" w:sz="0" w:space="0" w:color="auto"/>
            <w:left w:val="none" w:sz="0" w:space="0" w:color="auto"/>
            <w:bottom w:val="none" w:sz="0" w:space="0" w:color="auto"/>
            <w:right w:val="none" w:sz="0" w:space="0" w:color="auto"/>
          </w:divBdr>
        </w:div>
      </w:divsChild>
    </w:div>
    <w:div w:id="1434666048">
      <w:bodyDiv w:val="1"/>
      <w:marLeft w:val="0"/>
      <w:marRight w:val="120"/>
      <w:marTop w:val="0"/>
      <w:marBottom w:val="0"/>
      <w:divBdr>
        <w:top w:val="none" w:sz="0" w:space="0" w:color="auto"/>
        <w:left w:val="none" w:sz="0" w:space="0" w:color="auto"/>
        <w:bottom w:val="none" w:sz="0" w:space="0" w:color="auto"/>
        <w:right w:val="none" w:sz="0" w:space="0" w:color="auto"/>
      </w:divBdr>
      <w:divsChild>
        <w:div w:id="807632096">
          <w:marLeft w:val="0"/>
          <w:marRight w:val="0"/>
          <w:marTop w:val="0"/>
          <w:marBottom w:val="0"/>
          <w:divBdr>
            <w:top w:val="none" w:sz="0" w:space="0" w:color="auto"/>
            <w:left w:val="none" w:sz="0" w:space="0" w:color="auto"/>
            <w:bottom w:val="none" w:sz="0" w:space="0" w:color="auto"/>
            <w:right w:val="none" w:sz="0" w:space="0" w:color="auto"/>
          </w:divBdr>
        </w:div>
      </w:divsChild>
    </w:div>
    <w:div w:id="1580139984">
      <w:bodyDiv w:val="1"/>
      <w:marLeft w:val="0"/>
      <w:marRight w:val="0"/>
      <w:marTop w:val="0"/>
      <w:marBottom w:val="0"/>
      <w:divBdr>
        <w:top w:val="none" w:sz="0" w:space="0" w:color="auto"/>
        <w:left w:val="none" w:sz="0" w:space="0" w:color="auto"/>
        <w:bottom w:val="none" w:sz="0" w:space="0" w:color="auto"/>
        <w:right w:val="none" w:sz="0" w:space="0" w:color="auto"/>
      </w:divBdr>
    </w:div>
    <w:div w:id="1676151162">
      <w:bodyDiv w:val="1"/>
      <w:marLeft w:val="0"/>
      <w:marRight w:val="120"/>
      <w:marTop w:val="0"/>
      <w:marBottom w:val="0"/>
      <w:divBdr>
        <w:top w:val="none" w:sz="0" w:space="0" w:color="auto"/>
        <w:left w:val="none" w:sz="0" w:space="0" w:color="auto"/>
        <w:bottom w:val="none" w:sz="0" w:space="0" w:color="auto"/>
        <w:right w:val="none" w:sz="0" w:space="0" w:color="auto"/>
      </w:divBdr>
      <w:divsChild>
        <w:div w:id="1200819760">
          <w:marLeft w:val="0"/>
          <w:marRight w:val="0"/>
          <w:marTop w:val="0"/>
          <w:marBottom w:val="0"/>
          <w:divBdr>
            <w:top w:val="none" w:sz="0" w:space="0" w:color="auto"/>
            <w:left w:val="none" w:sz="0" w:space="0" w:color="auto"/>
            <w:bottom w:val="none" w:sz="0" w:space="0" w:color="auto"/>
            <w:right w:val="none" w:sz="0" w:space="0" w:color="auto"/>
          </w:divBdr>
        </w:div>
      </w:divsChild>
    </w:div>
    <w:div w:id="1687059121">
      <w:bodyDiv w:val="1"/>
      <w:marLeft w:val="0"/>
      <w:marRight w:val="120"/>
      <w:marTop w:val="0"/>
      <w:marBottom w:val="0"/>
      <w:divBdr>
        <w:top w:val="none" w:sz="0" w:space="0" w:color="auto"/>
        <w:left w:val="none" w:sz="0" w:space="0" w:color="auto"/>
        <w:bottom w:val="none" w:sz="0" w:space="0" w:color="auto"/>
        <w:right w:val="none" w:sz="0" w:space="0" w:color="auto"/>
      </w:divBdr>
      <w:divsChild>
        <w:div w:id="94341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rupv.me" TargetMode="External"/><Relationship Id="rId4" Type="http://schemas.microsoft.com/office/2007/relationships/stylesWithEffects" Target="stylesWithEffects.xml"/><Relationship Id="rId9" Type="http://schemas.openxmlformats.org/officeDocument/2006/relationships/hyperlink" Target="mailto:natasa.popovic@rup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6A13-5E37-4F2A-8327-B6162D92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14</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Bogavac</dc:creator>
  <cp:lastModifiedBy>Natasa Popovic</cp:lastModifiedBy>
  <cp:revision>624</cp:revision>
  <dcterms:created xsi:type="dcterms:W3CDTF">2020-09-15T17:58:00Z</dcterms:created>
  <dcterms:modified xsi:type="dcterms:W3CDTF">2020-12-01T11:15:00Z</dcterms:modified>
</cp:coreProperties>
</file>